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753FBC6D" w:rsidR="00184658" w:rsidRPr="00B56FFA" w:rsidRDefault="00184658" w:rsidP="121E3B94">
      <w:pPr>
        <w:tabs>
          <w:tab w:val="right" w:pos="9972"/>
        </w:tabs>
        <w:spacing w:after="0"/>
        <w:rPr>
          <w:rFonts w:ascii="Arial" w:hAnsi="Arial" w:cs="Arial"/>
          <w:b/>
          <w:bCs/>
          <w:sz w:val="22"/>
          <w:szCs w:val="22"/>
        </w:rPr>
      </w:pPr>
      <w:bookmarkStart w:id="0" w:name="_Hlk495298459"/>
      <w:r w:rsidRPr="121E3B94">
        <w:rPr>
          <w:rFonts w:ascii="Arial" w:hAnsi="Arial" w:cs="Arial"/>
          <w:b/>
          <w:bCs/>
          <w:sz w:val="22"/>
          <w:szCs w:val="22"/>
        </w:rPr>
        <w:t>3GPP TSG-RAN WG</w:t>
      </w:r>
      <w:r w:rsidR="006B17F5" w:rsidRPr="121E3B94">
        <w:rPr>
          <w:rFonts w:ascii="Arial" w:hAnsi="Arial" w:cs="Arial"/>
          <w:b/>
          <w:bCs/>
          <w:sz w:val="22"/>
          <w:szCs w:val="22"/>
        </w:rPr>
        <w:t>4</w:t>
      </w:r>
      <w:r w:rsidRPr="121E3B94">
        <w:rPr>
          <w:rFonts w:ascii="Arial" w:hAnsi="Arial" w:cs="Arial"/>
          <w:b/>
          <w:bCs/>
          <w:sz w:val="22"/>
          <w:szCs w:val="22"/>
        </w:rPr>
        <w:t xml:space="preserve"> #</w:t>
      </w:r>
      <w:r w:rsidR="00856DEB" w:rsidRPr="121E3B94">
        <w:rPr>
          <w:rFonts w:ascii="Arial" w:hAnsi="Arial" w:cs="Arial"/>
          <w:b/>
          <w:bCs/>
          <w:sz w:val="22"/>
          <w:szCs w:val="22"/>
        </w:rPr>
        <w:t>1</w:t>
      </w:r>
      <w:r w:rsidR="00CE484F" w:rsidRPr="121E3B94">
        <w:rPr>
          <w:rFonts w:ascii="Arial" w:hAnsi="Arial" w:cs="Arial"/>
          <w:b/>
          <w:bCs/>
          <w:sz w:val="22"/>
          <w:szCs w:val="22"/>
        </w:rPr>
        <w:t>1</w:t>
      </w:r>
      <w:r w:rsidR="00B15BBE">
        <w:rPr>
          <w:rFonts w:ascii="Arial" w:hAnsi="Arial" w:cs="Arial"/>
          <w:b/>
          <w:bCs/>
          <w:sz w:val="22"/>
          <w:szCs w:val="22"/>
        </w:rPr>
        <w:t>4</w:t>
      </w:r>
      <w:r w:rsidR="000F19BA">
        <w:rPr>
          <w:rFonts w:ascii="Arial" w:hAnsi="Arial" w:cs="Arial"/>
          <w:b/>
          <w:bCs/>
          <w:sz w:val="22"/>
          <w:szCs w:val="22"/>
        </w:rPr>
        <w:t>bis</w:t>
      </w:r>
      <w:r>
        <w:tab/>
      </w:r>
      <w:r w:rsidR="00542458" w:rsidRPr="121E3B94">
        <w:rPr>
          <w:rFonts w:ascii="Arial" w:hAnsi="Arial" w:cs="Arial"/>
          <w:b/>
          <w:bCs/>
          <w:sz w:val="22"/>
          <w:szCs w:val="22"/>
        </w:rPr>
        <w:t>R</w:t>
      </w:r>
      <w:r w:rsidR="006B17F5" w:rsidRPr="121E3B94">
        <w:rPr>
          <w:rFonts w:ascii="Arial" w:hAnsi="Arial" w:cs="Arial"/>
          <w:b/>
          <w:bCs/>
          <w:sz w:val="22"/>
          <w:szCs w:val="22"/>
        </w:rPr>
        <w:t>4</w:t>
      </w:r>
      <w:r w:rsidR="00542458" w:rsidRPr="121E3B94">
        <w:rPr>
          <w:rFonts w:ascii="Arial" w:hAnsi="Arial" w:cs="Arial"/>
          <w:b/>
          <w:bCs/>
          <w:sz w:val="22"/>
          <w:szCs w:val="22"/>
        </w:rPr>
        <w:t>-</w:t>
      </w:r>
      <w:r w:rsidR="00EC47B3" w:rsidRPr="121E3B94">
        <w:rPr>
          <w:rFonts w:ascii="Arial" w:hAnsi="Arial" w:cs="Arial"/>
          <w:b/>
          <w:bCs/>
          <w:sz w:val="22"/>
          <w:szCs w:val="22"/>
        </w:rPr>
        <w:t>2</w:t>
      </w:r>
      <w:r w:rsidR="0049070E">
        <w:rPr>
          <w:rFonts w:ascii="Arial" w:hAnsi="Arial" w:cs="Arial"/>
          <w:b/>
          <w:bCs/>
          <w:sz w:val="22"/>
          <w:szCs w:val="22"/>
        </w:rPr>
        <w:t>5</w:t>
      </w:r>
      <w:r w:rsidR="00B03C50">
        <w:rPr>
          <w:rFonts w:ascii="Arial" w:hAnsi="Arial" w:cs="Arial"/>
          <w:b/>
          <w:bCs/>
          <w:sz w:val="22"/>
          <w:szCs w:val="22"/>
        </w:rPr>
        <w:t>0</w:t>
      </w:r>
      <w:r w:rsidR="0091154E">
        <w:rPr>
          <w:rFonts w:ascii="Arial" w:hAnsi="Arial" w:cs="Arial"/>
          <w:b/>
          <w:bCs/>
          <w:sz w:val="22"/>
          <w:szCs w:val="22"/>
        </w:rPr>
        <w:t>3127</w:t>
      </w:r>
    </w:p>
    <w:p w14:paraId="11D9F0EF" w14:textId="0209C32D" w:rsidR="00C8121F" w:rsidRPr="00B56FFA" w:rsidRDefault="000F19BA" w:rsidP="00BE2271">
      <w:pPr>
        <w:pStyle w:val="Footer"/>
        <w:tabs>
          <w:tab w:val="right" w:pos="9972"/>
        </w:tabs>
        <w:jc w:val="both"/>
        <w:rPr>
          <w:bCs/>
          <w:i w:val="0"/>
          <w:sz w:val="22"/>
        </w:rPr>
      </w:pPr>
      <w:r>
        <w:rPr>
          <w:rFonts w:cs="Arial"/>
          <w:i w:val="0"/>
          <w:sz w:val="22"/>
          <w:szCs w:val="24"/>
        </w:rPr>
        <w:t>Wuhan</w:t>
      </w:r>
      <w:r w:rsidR="00DF4E9A" w:rsidRPr="00B56FFA">
        <w:rPr>
          <w:rFonts w:cs="Arial"/>
          <w:i w:val="0"/>
          <w:sz w:val="22"/>
          <w:szCs w:val="24"/>
        </w:rPr>
        <w:t xml:space="preserve">, </w:t>
      </w:r>
      <w:r>
        <w:rPr>
          <w:rFonts w:cs="Arial"/>
          <w:i w:val="0"/>
          <w:sz w:val="22"/>
          <w:szCs w:val="24"/>
        </w:rPr>
        <w:t>China</w:t>
      </w:r>
      <w:r w:rsidR="00B5258B" w:rsidRPr="00B56FFA">
        <w:rPr>
          <w:rFonts w:cs="Arial"/>
          <w:i w:val="0"/>
          <w:sz w:val="22"/>
          <w:szCs w:val="24"/>
        </w:rPr>
        <w:t xml:space="preserve">, </w:t>
      </w:r>
      <w:r>
        <w:rPr>
          <w:rFonts w:cs="Arial"/>
          <w:i w:val="0"/>
          <w:sz w:val="22"/>
          <w:szCs w:val="24"/>
        </w:rPr>
        <w:t>April</w:t>
      </w:r>
      <w:r w:rsidR="006B17F5">
        <w:rPr>
          <w:rFonts w:cs="Arial"/>
          <w:i w:val="0"/>
          <w:sz w:val="22"/>
          <w:szCs w:val="24"/>
        </w:rPr>
        <w:t xml:space="preserve"> </w:t>
      </w:r>
      <w:r>
        <w:rPr>
          <w:rFonts w:cs="Arial"/>
          <w:i w:val="0"/>
          <w:sz w:val="22"/>
          <w:szCs w:val="24"/>
        </w:rPr>
        <w:t>7</w:t>
      </w:r>
      <w:r w:rsidR="006B17F5">
        <w:rPr>
          <w:rFonts w:cs="Arial"/>
          <w:i w:val="0"/>
          <w:sz w:val="22"/>
          <w:szCs w:val="24"/>
        </w:rPr>
        <w:t>-</w:t>
      </w:r>
      <w:r>
        <w:rPr>
          <w:rFonts w:cs="Arial"/>
          <w:i w:val="0"/>
          <w:sz w:val="22"/>
          <w:szCs w:val="24"/>
        </w:rPr>
        <w:t>11</w:t>
      </w:r>
      <w:r w:rsidR="00E87CB1" w:rsidRPr="00B56FFA">
        <w:rPr>
          <w:rFonts w:cs="Arial"/>
          <w:i w:val="0"/>
          <w:sz w:val="22"/>
          <w:szCs w:val="24"/>
        </w:rPr>
        <w:t>, 202</w:t>
      </w:r>
      <w:r w:rsidR="00B15BBE">
        <w:rPr>
          <w:rFonts w:cs="Arial"/>
          <w:i w:val="0"/>
          <w:sz w:val="22"/>
          <w:szCs w:val="24"/>
        </w:rPr>
        <w:t>5</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4DF95BF2"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7E38D9">
        <w:rPr>
          <w:rFonts w:ascii="Arial" w:hAnsi="Arial"/>
          <w:sz w:val="22"/>
        </w:rPr>
        <w:t>7</w:t>
      </w:r>
      <w:r w:rsidR="00331E53">
        <w:rPr>
          <w:rFonts w:ascii="Arial" w:hAnsi="Arial"/>
          <w:sz w:val="22"/>
        </w:rPr>
        <w:t>.</w:t>
      </w:r>
      <w:r w:rsidR="00F61825">
        <w:rPr>
          <w:rFonts w:ascii="Arial" w:hAnsi="Arial"/>
          <w:sz w:val="22"/>
        </w:rPr>
        <w:t>22</w:t>
      </w:r>
      <w:r w:rsidR="00331E53">
        <w:rPr>
          <w:rFonts w:ascii="Arial" w:hAnsi="Arial"/>
          <w:sz w:val="22"/>
        </w:rPr>
        <w:t>.3.1</w:t>
      </w:r>
      <w:r w:rsidR="003118B6">
        <w:rPr>
          <w:rFonts w:ascii="Arial" w:hAnsi="Arial"/>
          <w:sz w:val="22"/>
        </w:rPr>
        <w:tab/>
      </w:r>
      <w:r w:rsidR="003118B6">
        <w:rPr>
          <w:rFonts w:ascii="Arial" w:hAnsi="Arial"/>
          <w:sz w:val="22"/>
        </w:rPr>
        <w:tab/>
      </w:r>
      <w:r w:rsidR="00A43823">
        <w:rPr>
          <w:rFonts w:ascii="Arial" w:hAnsi="Arial"/>
          <w:sz w:val="22"/>
        </w:rPr>
        <w:t>Enhancement for UE-initiated/Event-driven Beam Management</w:t>
      </w:r>
    </w:p>
    <w:p w14:paraId="41F022EE" w14:textId="1643444E" w:rsidR="00CE5F5F" w:rsidRPr="00CF3102" w:rsidRDefault="00CE5F5F" w:rsidP="00CE5F5F">
      <w:pPr>
        <w:tabs>
          <w:tab w:val="left" w:pos="1985"/>
        </w:tabs>
        <w:rPr>
          <w:rFonts w:ascii="Arial" w:hAnsi="Arial"/>
          <w:sz w:val="22"/>
          <w:szCs w:val="22"/>
        </w:rPr>
      </w:pPr>
      <w:r w:rsidRPr="00B56FFA">
        <w:rPr>
          <w:rFonts w:ascii="Arial" w:hAnsi="Arial"/>
          <w:b/>
          <w:sz w:val="22"/>
        </w:rPr>
        <w:t xml:space="preserve">Source: </w:t>
      </w:r>
      <w:r w:rsidRPr="00B56FFA">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05FA8EA8" w14:textId="27CD5AD5" w:rsidR="00A63D06" w:rsidRPr="00C1690D" w:rsidRDefault="0045039C" w:rsidP="00A63D06">
      <w:pPr>
        <w:ind w:left="1988" w:hanging="1988"/>
        <w:rPr>
          <w:rFonts w:ascii="Arial" w:hAnsi="Arial"/>
          <w:sz w:val="22"/>
          <w:szCs w:val="22"/>
        </w:rPr>
      </w:pPr>
      <w:r w:rsidRPr="00B56FFA">
        <w:rPr>
          <w:rFonts w:ascii="Arial" w:hAnsi="Arial"/>
          <w:b/>
          <w:sz w:val="22"/>
        </w:rPr>
        <w:t>Title:</w:t>
      </w:r>
      <w:r w:rsidRPr="00B56FFA">
        <w:rPr>
          <w:rFonts w:ascii="Arial" w:hAnsi="Arial"/>
          <w:sz w:val="22"/>
        </w:rPr>
        <w:t xml:space="preserve"> </w:t>
      </w:r>
      <w:r w:rsidRPr="00B56FFA">
        <w:rPr>
          <w:rFonts w:ascii="Arial" w:hAnsi="Arial"/>
          <w:sz w:val="22"/>
        </w:rPr>
        <w:tab/>
      </w:r>
      <w:r w:rsidR="004946D4">
        <w:rPr>
          <w:rFonts w:ascii="Arial" w:eastAsia="Malgun Gothic" w:hAnsi="Arial"/>
          <w:sz w:val="22"/>
          <w:szCs w:val="22"/>
        </w:rPr>
        <w:t>Views for</w:t>
      </w:r>
      <w:r w:rsidR="00325B0A">
        <w:rPr>
          <w:rFonts w:ascii="Arial" w:eastAsia="Malgun Gothic" w:hAnsi="Arial"/>
          <w:sz w:val="22"/>
          <w:szCs w:val="22"/>
        </w:rPr>
        <w:t xml:space="preserve"> enhance</w:t>
      </w:r>
      <w:r w:rsidR="00B3621C">
        <w:rPr>
          <w:rFonts w:ascii="Arial" w:eastAsia="Malgun Gothic" w:hAnsi="Arial"/>
          <w:sz w:val="22"/>
          <w:szCs w:val="22"/>
        </w:rPr>
        <w:t>d UE-initiated/event-driven beam management</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2CC69E9" w14:textId="2CD4D853" w:rsidR="00643736" w:rsidRDefault="00B524B6" w:rsidP="00D66E08">
      <w:pPr>
        <w:pStyle w:val="Heading1"/>
        <w:rPr>
          <w:lang w:val="en-US"/>
        </w:rPr>
      </w:pPr>
      <w:r w:rsidRPr="00B56FFA">
        <w:rPr>
          <w:lang w:val="en-US"/>
        </w:rPr>
        <w:t>Introduction</w:t>
      </w:r>
    </w:p>
    <w:p w14:paraId="2E9F7B72" w14:textId="2B6B11F6" w:rsidR="002C0373" w:rsidRDefault="001C3E73" w:rsidP="00140BC8">
      <w:pPr>
        <w:snapToGrid w:val="0"/>
        <w:spacing w:before="240"/>
        <w:jc w:val="left"/>
      </w:pPr>
      <w:r>
        <w:t xml:space="preserve">In RAN4 #112 the work on Rel-19 MIMO Phase 5 was started. </w:t>
      </w:r>
      <w:r w:rsidR="00DD6A07">
        <w:t>The following agreements were made in RAN4 #114 for UE-init</w:t>
      </w:r>
      <w:r w:rsidR="009E2BA6">
        <w:t>iat</w:t>
      </w:r>
      <w:r w:rsidR="00DD6A07">
        <w:t>ed</w:t>
      </w:r>
      <w:r w:rsidR="009E2BA6">
        <w:t>/Event-driven beam management and additional open issues have been identified in</w:t>
      </w:r>
      <w:r w:rsidR="001E2C3D">
        <w:t xml:space="preserve"> </w:t>
      </w:r>
      <w:r w:rsidR="001E2C3D">
        <w:fldChar w:fldCharType="begin"/>
      </w:r>
      <w:r w:rsidR="001E2C3D">
        <w:instrText xml:space="preserve"> REF _Ref193092942 \n \h </w:instrText>
      </w:r>
      <w:r w:rsidR="001E2C3D">
        <w:fldChar w:fldCharType="separate"/>
      </w:r>
      <w:r w:rsidR="00781938">
        <w:t>[1]</w:t>
      </w:r>
      <w:r w:rsidR="001E2C3D">
        <w:fldChar w:fldCharType="end"/>
      </w:r>
      <w:r w:rsidR="001E2C3D">
        <w:t>.</w:t>
      </w:r>
      <w:r w:rsidR="009E2BA6">
        <w:t xml:space="preserve">  </w:t>
      </w:r>
    </w:p>
    <w:p w14:paraId="4EE20511" w14:textId="71B19835" w:rsidR="00BF27F8" w:rsidRDefault="00BF27F8" w:rsidP="003C4CE3">
      <w:r>
        <w:rPr>
          <w:noProof/>
        </w:rPr>
        <mc:AlternateContent>
          <mc:Choice Requires="wps">
            <w:drawing>
              <wp:anchor distT="0" distB="0" distL="114300" distR="114300" simplePos="0" relativeHeight="251659264" behindDoc="0" locked="0" layoutInCell="1" allowOverlap="1" wp14:anchorId="3CCCB864" wp14:editId="5C69ED35">
                <wp:simplePos x="0" y="0"/>
                <wp:positionH relativeFrom="column">
                  <wp:posOffset>-635</wp:posOffset>
                </wp:positionH>
                <wp:positionV relativeFrom="paragraph">
                  <wp:posOffset>-2540</wp:posOffset>
                </wp:positionV>
                <wp:extent cx="1828800" cy="1828800"/>
                <wp:effectExtent l="0" t="0" r="17145" b="10160"/>
                <wp:wrapTopAndBottom/>
                <wp:docPr id="134539007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D99A8AB" w14:textId="77777777" w:rsidR="00BF27F8" w:rsidRPr="00716704" w:rsidRDefault="00BF27F8" w:rsidP="003C4CE3">
                            <w:pPr>
                              <w:rPr>
                                <w:b/>
                                <w:u w:val="single"/>
                                <w:lang w:eastAsia="zh-CN"/>
                              </w:rPr>
                            </w:pPr>
                            <w:r w:rsidRPr="00716704">
                              <w:rPr>
                                <w:b/>
                                <w:u w:val="single"/>
                                <w:lang w:eastAsia="ko-KR"/>
                              </w:rPr>
                              <w:t>Issue 1-13: Whether to enhance beam sweeping in event triggered L1 beam reporting?</w:t>
                            </w:r>
                          </w:p>
                          <w:p w14:paraId="7AE88328" w14:textId="77777777" w:rsidR="00BF27F8" w:rsidRPr="00A21294" w:rsidRDefault="00BF27F8" w:rsidP="00A21294">
                            <w:r w:rsidRPr="00716704">
                              <w:rPr>
                                <w:rFonts w:hint="eastAsia"/>
                              </w:rPr>
                              <w:t>A</w:t>
                            </w:r>
                            <w:r w:rsidRPr="00716704">
                              <w:t xml:space="preserve">greement: </w:t>
                            </w:r>
                            <w:r w:rsidRPr="00716704">
                              <w:rPr>
                                <w:rFonts w:hint="eastAsia"/>
                              </w:rPr>
                              <w:t>R</w:t>
                            </w:r>
                            <w:r w:rsidRPr="00716704">
                              <w:t>euse current beam sweeping factor for UE/event triggered beam reporting.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CCCB864" id="_x0000_t202" coordsize="21600,21600" o:spt="202" path="m,l,21600r21600,l21600,xe">
                <v:stroke joinstyle="miter"/>
                <v:path gradientshapeok="t" o:connecttype="rect"/>
              </v:shapetype>
              <v:shape id="Text Box 1" o:spid="_x0000_s1026" type="#_x0000_t202" style="position:absolute;left:0;text-align:left;margin-left:-.05pt;margin-top:-.2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" filled="f" strokeweight=".5pt">
                <v:textbox style="mso-fit-shape-to-text:t">
                  <w:txbxContent>
                    <w:p w14:paraId="2D99A8AB" w14:textId="77777777" w:rsidR="00BF27F8" w:rsidRPr="00716704" w:rsidRDefault="00BF27F8" w:rsidP="003C4CE3">
                      <w:pPr>
                        <w:rPr>
                          <w:b/>
                          <w:u w:val="single"/>
                          <w:lang w:eastAsia="zh-CN"/>
                        </w:rPr>
                      </w:pPr>
                      <w:r w:rsidRPr="00716704">
                        <w:rPr>
                          <w:b/>
                          <w:u w:val="single"/>
                          <w:lang w:eastAsia="ko-KR"/>
                        </w:rPr>
                        <w:t>Issue 1-13: Whether to enhance beam sweeping in event triggered L1 beam reporting?</w:t>
                      </w:r>
                    </w:p>
                    <w:p w14:paraId="7AE88328" w14:textId="77777777" w:rsidR="00BF27F8" w:rsidRPr="00A21294" w:rsidRDefault="00BF27F8" w:rsidP="00A21294">
                      <w:r w:rsidRPr="00716704">
                        <w:rPr>
                          <w:rFonts w:hint="eastAsia"/>
                        </w:rPr>
                        <w:t>A</w:t>
                      </w:r>
                      <w:r w:rsidRPr="00716704">
                        <w:t xml:space="preserve">greement: </w:t>
                      </w:r>
                      <w:r w:rsidRPr="00716704">
                        <w:rPr>
                          <w:rFonts w:hint="eastAsia"/>
                        </w:rPr>
                        <w:t>R</w:t>
                      </w:r>
                      <w:r w:rsidRPr="00716704">
                        <w:t>euse current beam sweeping factor for UE/event triggered beam reporting.</w:t>
                      </w:r>
                    </w:p>
                  </w:txbxContent>
                </v:textbox>
                <w10:wrap type="topAndBottom"/>
              </v:shape>
            </w:pict>
          </mc:Fallback>
        </mc:AlternateContent>
      </w:r>
    </w:p>
    <w:p w14:paraId="4368C9AC" w14:textId="22271262" w:rsidR="00BF27F8" w:rsidRDefault="00BF27F8" w:rsidP="004F0CE0">
      <w:pPr>
        <w:rPr>
          <w:b/>
          <w:u w:val="single"/>
          <w:lang w:eastAsia="ko-KR"/>
        </w:rPr>
      </w:pPr>
      <w:r>
        <w:rPr>
          <w:noProof/>
        </w:rPr>
        <mc:AlternateContent>
          <mc:Choice Requires="wps">
            <w:drawing>
              <wp:anchor distT="0" distB="0" distL="114300" distR="114300" simplePos="0" relativeHeight="251661312" behindDoc="0" locked="0" layoutInCell="1" allowOverlap="1" wp14:anchorId="4FF90880" wp14:editId="6EB5C85A">
                <wp:simplePos x="0" y="0"/>
                <wp:positionH relativeFrom="column">
                  <wp:posOffset>-635</wp:posOffset>
                </wp:positionH>
                <wp:positionV relativeFrom="paragraph">
                  <wp:posOffset>-1270</wp:posOffset>
                </wp:positionV>
                <wp:extent cx="1828800" cy="1828800"/>
                <wp:effectExtent l="0" t="0" r="24130" b="13970"/>
                <wp:wrapTopAndBottom/>
                <wp:docPr id="79157112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AE2942F" w14:textId="77777777" w:rsidR="00BF27F8" w:rsidRPr="00CD0150" w:rsidRDefault="00BF27F8" w:rsidP="005E7561">
                            <w:pPr>
                              <w:rPr>
                                <w:rFonts w:eastAsiaTheme="minorEastAsia"/>
                                <w:b/>
                                <w:u w:val="single"/>
                                <w:lang w:eastAsia="zh-CN"/>
                              </w:rPr>
                            </w:pPr>
                            <w:r w:rsidRPr="00CD0150">
                              <w:rPr>
                                <w:rFonts w:eastAsiaTheme="minorEastAsia"/>
                                <w:b/>
                                <w:u w:val="single"/>
                                <w:lang w:eastAsia="zh-CN"/>
                              </w:rPr>
                              <w:t xml:space="preserve">Issue 1-10: </w:t>
                            </w:r>
                            <w:r w:rsidRPr="00CD0150">
                              <w:rPr>
                                <w:b/>
                                <w:u w:val="single"/>
                                <w:lang w:eastAsia="ko-KR"/>
                              </w:rPr>
                              <w:t>Impact of beam on known/unknown conditions for TCI states for TCI states switching based on UEIBM</w:t>
                            </w:r>
                          </w:p>
                          <w:p w14:paraId="315B834D" w14:textId="77777777" w:rsidR="00BF27F8" w:rsidRPr="00CD0150" w:rsidRDefault="00BF27F8" w:rsidP="005E7561">
                            <w:pPr>
                              <w:rPr>
                                <w:b/>
                                <w:u w:val="single"/>
                                <w:lang w:eastAsia="zh-CN"/>
                              </w:rPr>
                            </w:pPr>
                            <w:r w:rsidRPr="00CD0150">
                              <w:rPr>
                                <w:rFonts w:eastAsiaTheme="minorEastAsia"/>
                                <w:b/>
                                <w:lang w:eastAsia="zh-CN"/>
                              </w:rPr>
                              <w:t>Agreement:</w:t>
                            </w:r>
                          </w:p>
                          <w:p w14:paraId="1EC8EB9B" w14:textId="77777777" w:rsidR="00BF27F8" w:rsidRPr="0044726A" w:rsidRDefault="00BF27F8" w:rsidP="0044726A">
                            <w:pPr>
                              <w:pStyle w:val="ListParagraph"/>
                              <w:numPr>
                                <w:ilvl w:val="0"/>
                                <w:numId w:val="10"/>
                              </w:numPr>
                              <w:spacing w:after="120"/>
                              <w:ind w:left="720"/>
                            </w:pPr>
                            <w:r w:rsidRPr="00CD0150">
                              <w:t>Reuse known/</w:t>
                            </w:r>
                            <w:r w:rsidRPr="00CD0150">
                              <w:rPr>
                                <w:lang w:eastAsia="zh-CN"/>
                              </w:rPr>
                              <w:t>unknown</w:t>
                            </w:r>
                            <w:r w:rsidRPr="00CD0150">
                              <w:t xml:space="preserve"> conditions for Rel-17 unified TCI states when defining requirements for TCI-switching based on UEIBM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FF90880" id="_x0000_s1027" type="#_x0000_t202" style="position:absolute;left:0;text-align:left;margin-left:-.05pt;margin-top:-.1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" filled="f" strokeweight=".5pt">
                <v:textbox style="mso-fit-shape-to-text:t">
                  <w:txbxContent>
                    <w:p w14:paraId="0AE2942F" w14:textId="77777777" w:rsidR="00BF27F8" w:rsidRPr="00CD0150" w:rsidRDefault="00BF27F8" w:rsidP="005E7561">
                      <w:pPr>
                        <w:rPr>
                          <w:rFonts w:eastAsiaTheme="minorEastAsia"/>
                          <w:b/>
                          <w:u w:val="single"/>
                          <w:lang w:eastAsia="zh-CN"/>
                        </w:rPr>
                      </w:pPr>
                      <w:r w:rsidRPr="00CD0150">
                        <w:rPr>
                          <w:rFonts w:eastAsiaTheme="minorEastAsia"/>
                          <w:b/>
                          <w:u w:val="single"/>
                          <w:lang w:eastAsia="zh-CN"/>
                        </w:rPr>
                        <w:t xml:space="preserve">Issue 1-10: </w:t>
                      </w:r>
                      <w:r w:rsidRPr="00CD0150">
                        <w:rPr>
                          <w:b/>
                          <w:u w:val="single"/>
                          <w:lang w:eastAsia="ko-KR"/>
                        </w:rPr>
                        <w:t>Impact of beam on known/unknown conditions for TCI states for TCI states switching based on UEIBM</w:t>
                      </w:r>
                    </w:p>
                    <w:p w14:paraId="315B834D" w14:textId="77777777" w:rsidR="00BF27F8" w:rsidRPr="00CD0150" w:rsidRDefault="00BF27F8" w:rsidP="005E7561">
                      <w:pPr>
                        <w:rPr>
                          <w:b/>
                          <w:u w:val="single"/>
                          <w:lang w:eastAsia="zh-CN"/>
                        </w:rPr>
                      </w:pPr>
                      <w:r w:rsidRPr="00CD0150">
                        <w:rPr>
                          <w:rFonts w:eastAsiaTheme="minorEastAsia"/>
                          <w:b/>
                          <w:lang w:eastAsia="zh-CN"/>
                        </w:rPr>
                        <w:t>Agreement:</w:t>
                      </w:r>
                    </w:p>
                    <w:p w14:paraId="1EC8EB9B" w14:textId="77777777" w:rsidR="00BF27F8" w:rsidRPr="0044726A" w:rsidRDefault="00BF27F8" w:rsidP="0044726A">
                      <w:pPr>
                        <w:pStyle w:val="ListParagraph"/>
                        <w:numPr>
                          <w:ilvl w:val="0"/>
                          <w:numId w:val="10"/>
                        </w:numPr>
                        <w:spacing w:after="120"/>
                        <w:ind w:left="720"/>
                      </w:pPr>
                      <w:r w:rsidRPr="00CD0150">
                        <w:t>Reuse known/</w:t>
                      </w:r>
                      <w:r w:rsidRPr="00CD0150">
                        <w:rPr>
                          <w:lang w:eastAsia="zh-CN"/>
                        </w:rPr>
                        <w:t>unknown</w:t>
                      </w:r>
                      <w:r w:rsidRPr="00CD0150">
                        <w:t xml:space="preserve"> conditions for Rel-17 unified TCI states when defining requirements for TCI-switching based on UEIBM</w:t>
                      </w:r>
                    </w:p>
                  </w:txbxContent>
                </v:textbox>
                <w10:wrap type="topAndBottom"/>
              </v:shape>
            </w:pict>
          </mc:Fallback>
        </mc:AlternateContent>
      </w:r>
    </w:p>
    <w:p w14:paraId="7C0706BF" w14:textId="63EA32C0" w:rsidR="00184E4A" w:rsidRPr="00221582" w:rsidRDefault="00BF27F8" w:rsidP="00140BC8">
      <w:pPr>
        <w:snapToGrid w:val="0"/>
        <w:spacing w:before="240"/>
        <w:jc w:val="left"/>
      </w:pPr>
      <w:r>
        <w:rPr>
          <w:noProof/>
        </w:rPr>
        <mc:AlternateContent>
          <mc:Choice Requires="wps">
            <w:drawing>
              <wp:anchor distT="0" distB="0" distL="114300" distR="114300" simplePos="0" relativeHeight="251663360" behindDoc="0" locked="0" layoutInCell="1" allowOverlap="1" wp14:anchorId="4126DCA7" wp14:editId="3657D7E1">
                <wp:simplePos x="0" y="0"/>
                <wp:positionH relativeFrom="column">
                  <wp:posOffset>-635</wp:posOffset>
                </wp:positionH>
                <wp:positionV relativeFrom="paragraph">
                  <wp:posOffset>-635</wp:posOffset>
                </wp:positionV>
                <wp:extent cx="1828800" cy="1828800"/>
                <wp:effectExtent l="0" t="0" r="24130" b="10160"/>
                <wp:wrapTopAndBottom/>
                <wp:docPr id="162361577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E7DF350" w14:textId="77777777" w:rsidR="00BF27F8" w:rsidRPr="00CD0150" w:rsidRDefault="00BF27F8" w:rsidP="004F0CE0">
                            <w:pPr>
                              <w:rPr>
                                <w:b/>
                                <w:u w:val="single"/>
                                <w:lang w:eastAsia="zh-CN"/>
                              </w:rPr>
                            </w:pPr>
                            <w:r>
                              <w:rPr>
                                <w:b/>
                                <w:u w:val="single"/>
                                <w:lang w:eastAsia="ko-KR"/>
                              </w:rPr>
                              <w:t xml:space="preserve">Issue 1-16: </w:t>
                            </w:r>
                            <w:r>
                              <w:rPr>
                                <w:b/>
                                <w:u w:val="single"/>
                                <w:lang w:eastAsia="zh-CN"/>
                              </w:rPr>
                              <w:t xml:space="preserve">Whether to define new accuracy requirements by Enhancement for UE-initiated/event-driven beam </w:t>
                            </w:r>
                            <w:r w:rsidRPr="00CD0150">
                              <w:rPr>
                                <w:b/>
                                <w:u w:val="single"/>
                                <w:lang w:eastAsia="zh-CN"/>
                              </w:rPr>
                              <w:t>management?</w:t>
                            </w:r>
                          </w:p>
                          <w:p w14:paraId="30EC01F4" w14:textId="77777777" w:rsidR="00BF27F8" w:rsidRPr="00CD0150" w:rsidRDefault="00BF27F8" w:rsidP="004F0CE0">
                            <w:pPr>
                              <w:rPr>
                                <w:rFonts w:eastAsiaTheme="minorEastAsia"/>
                                <w:b/>
                                <w:lang w:eastAsia="zh-CN"/>
                              </w:rPr>
                            </w:pPr>
                            <w:r w:rsidRPr="00CD0150">
                              <w:rPr>
                                <w:rFonts w:eastAsiaTheme="minorEastAsia"/>
                                <w:b/>
                                <w:lang w:eastAsia="zh-CN"/>
                              </w:rPr>
                              <w:t xml:space="preserve">Agreement </w:t>
                            </w:r>
                          </w:p>
                          <w:p w14:paraId="6913C8D4" w14:textId="77777777" w:rsidR="00BF27F8" w:rsidRPr="00AF7EE6" w:rsidRDefault="00BF27F8" w:rsidP="00AF7EE6">
                            <w:pPr>
                              <w:pStyle w:val="ListParagraph"/>
                              <w:numPr>
                                <w:ilvl w:val="1"/>
                                <w:numId w:val="10"/>
                              </w:numPr>
                              <w:spacing w:after="120"/>
                              <w:rPr>
                                <w:lang w:eastAsia="zh-CN"/>
                              </w:rPr>
                            </w:pPr>
                            <w:r w:rsidRPr="00CD0150">
                              <w:rPr>
                                <w:lang w:eastAsia="zh-CN"/>
                              </w:rPr>
                              <w:t xml:space="preserve">The </w:t>
                            </w:r>
                            <w:r w:rsidRPr="00CD0150">
                              <w:rPr>
                                <w:bCs/>
                              </w:rPr>
                              <w:t>existing</w:t>
                            </w:r>
                            <w:r w:rsidRPr="00CD0150">
                              <w:rPr>
                                <w:lang w:eastAsia="zh-CN"/>
                              </w:rPr>
                              <w:t xml:space="preserve"> </w:t>
                            </w:r>
                            <w:r w:rsidRPr="00CD0150">
                              <w:t>accuracy</w:t>
                            </w:r>
                            <w:r w:rsidRPr="00CD0150">
                              <w:rPr>
                                <w:lang w:eastAsia="zh-CN"/>
                              </w:rPr>
                              <w:t xml:space="preserve"> requirements for L1-RSRP measurements can be applied. Not to define new accuracy requirements.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126DCA7" id="_x0000_s1028" type="#_x0000_t202" style="position:absolute;margin-left:-.05pt;margin-top:-.05pt;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" filled="f" strokeweight=".5pt">
                <v:textbox style="mso-fit-shape-to-text:t">
                  <w:txbxContent>
                    <w:p w14:paraId="2E7DF350" w14:textId="77777777" w:rsidR="00BF27F8" w:rsidRPr="00CD0150" w:rsidRDefault="00BF27F8" w:rsidP="004F0CE0">
                      <w:pPr>
                        <w:rPr>
                          <w:b/>
                          <w:u w:val="single"/>
                          <w:lang w:eastAsia="zh-CN"/>
                        </w:rPr>
                      </w:pPr>
                      <w:r>
                        <w:rPr>
                          <w:b/>
                          <w:u w:val="single"/>
                          <w:lang w:eastAsia="ko-KR"/>
                        </w:rPr>
                        <w:t xml:space="preserve">Issue 1-16: </w:t>
                      </w:r>
                      <w:r>
                        <w:rPr>
                          <w:b/>
                          <w:u w:val="single"/>
                          <w:lang w:eastAsia="zh-CN"/>
                        </w:rPr>
                        <w:t xml:space="preserve">Whether to define new accuracy requirements by Enhancement for UE-initiated/event-driven beam </w:t>
                      </w:r>
                      <w:r w:rsidRPr="00CD0150">
                        <w:rPr>
                          <w:b/>
                          <w:u w:val="single"/>
                          <w:lang w:eastAsia="zh-CN"/>
                        </w:rPr>
                        <w:t>management?</w:t>
                      </w:r>
                    </w:p>
                    <w:p w14:paraId="30EC01F4" w14:textId="77777777" w:rsidR="00BF27F8" w:rsidRPr="00CD0150" w:rsidRDefault="00BF27F8" w:rsidP="004F0CE0">
                      <w:pPr>
                        <w:rPr>
                          <w:rFonts w:eastAsiaTheme="minorEastAsia"/>
                          <w:b/>
                          <w:lang w:eastAsia="zh-CN"/>
                        </w:rPr>
                      </w:pPr>
                      <w:r w:rsidRPr="00CD0150">
                        <w:rPr>
                          <w:rFonts w:eastAsiaTheme="minorEastAsia"/>
                          <w:b/>
                          <w:lang w:eastAsia="zh-CN"/>
                        </w:rPr>
                        <w:t xml:space="preserve">Agreement </w:t>
                      </w:r>
                    </w:p>
                    <w:p w14:paraId="6913C8D4" w14:textId="77777777" w:rsidR="00BF27F8" w:rsidRPr="00AF7EE6" w:rsidRDefault="00BF27F8" w:rsidP="00AF7EE6">
                      <w:pPr>
                        <w:pStyle w:val="ListParagraph"/>
                        <w:numPr>
                          <w:ilvl w:val="1"/>
                          <w:numId w:val="10"/>
                        </w:numPr>
                        <w:spacing w:after="120"/>
                        <w:rPr>
                          <w:lang w:eastAsia="zh-CN"/>
                        </w:rPr>
                      </w:pPr>
                      <w:r w:rsidRPr="00CD0150">
                        <w:rPr>
                          <w:lang w:eastAsia="zh-CN"/>
                        </w:rPr>
                        <w:t xml:space="preserve">The </w:t>
                      </w:r>
                      <w:r w:rsidRPr="00CD0150">
                        <w:rPr>
                          <w:bCs/>
                        </w:rPr>
                        <w:t>existing</w:t>
                      </w:r>
                      <w:r w:rsidRPr="00CD0150">
                        <w:rPr>
                          <w:lang w:eastAsia="zh-CN"/>
                        </w:rPr>
                        <w:t xml:space="preserve"> </w:t>
                      </w:r>
                      <w:r w:rsidRPr="00CD0150">
                        <w:t>accuracy</w:t>
                      </w:r>
                      <w:r w:rsidRPr="00CD0150">
                        <w:rPr>
                          <w:lang w:eastAsia="zh-CN"/>
                        </w:rPr>
                        <w:t xml:space="preserve"> requirements for L1-RSRP measurements can be applied. Not to define new accuracy requirements.</w:t>
                      </w:r>
                    </w:p>
                  </w:txbxContent>
                </v:textbox>
                <w10:wrap type="topAndBottom"/>
              </v:shape>
            </w:pict>
          </mc:Fallback>
        </mc:AlternateContent>
      </w:r>
      <w:r w:rsidR="00265610">
        <w:t xml:space="preserve">In this paper we provide our views for the open issues identified in the way forward in </w:t>
      </w:r>
      <w:r w:rsidR="00655425">
        <w:fldChar w:fldCharType="begin"/>
      </w:r>
      <w:r w:rsidR="00655425">
        <w:instrText xml:space="preserve"> REF _Ref193092942 \n \h </w:instrText>
      </w:r>
      <w:r w:rsidR="00655425">
        <w:fldChar w:fldCharType="separate"/>
      </w:r>
      <w:r w:rsidR="00781938">
        <w:t>[1]</w:t>
      </w:r>
      <w:r w:rsidR="00655425">
        <w:fldChar w:fldCharType="end"/>
      </w:r>
      <w:r w:rsidR="00655425">
        <w:t xml:space="preserve"> in RAN4 #114. </w:t>
      </w:r>
    </w:p>
    <w:p w14:paraId="5D1B7844" w14:textId="53C46F12" w:rsidR="00DF7F51" w:rsidRDefault="00F51EAC" w:rsidP="00DF7F51">
      <w:pPr>
        <w:pStyle w:val="Heading1"/>
        <w:rPr>
          <w:lang w:val="en-US"/>
        </w:rPr>
      </w:pPr>
      <w:r w:rsidRPr="00B56FFA">
        <w:rPr>
          <w:lang w:val="en-US"/>
        </w:rPr>
        <w:t xml:space="preserve">Discussion </w:t>
      </w:r>
    </w:p>
    <w:p w14:paraId="1379B584" w14:textId="7966FCD5" w:rsidR="007D293E" w:rsidRDefault="007D293E" w:rsidP="007D293E">
      <w:r>
        <w:t xml:space="preserve">In RAN4 #114 good progress was made </w:t>
      </w:r>
      <w:r w:rsidR="005A754D">
        <w:t>on the definition of event triggered</w:t>
      </w:r>
      <w:r w:rsidR="00E10B9B">
        <w:t xml:space="preserve">. </w:t>
      </w:r>
      <w:r w:rsidR="00DB5E1D" w:rsidRPr="00DB5E1D">
        <w:t xml:space="preserve">It was agreed to reuse the current beam sweeping factor </w:t>
      </w:r>
      <w:r w:rsidR="006618AE">
        <w:t>without a</w:t>
      </w:r>
      <w:r w:rsidR="00734352">
        <w:t>dditional</w:t>
      </w:r>
      <w:r w:rsidR="00DB5E1D" w:rsidRPr="00DB5E1D">
        <w:t xml:space="preserve"> enhancements in Rel-19 MIMO Phase 5.</w:t>
      </w:r>
      <w:r w:rsidR="00A91A8C">
        <w:t xml:space="preserve"> </w:t>
      </w:r>
      <w:r w:rsidR="00853F2A">
        <w:t>Additionally,</w:t>
      </w:r>
      <w:r w:rsidR="00DD3B45">
        <w:t xml:space="preserve"> it was agreed that </w:t>
      </w:r>
      <w:r w:rsidR="00896970">
        <w:t xml:space="preserve">no new accuracy requirements are </w:t>
      </w:r>
      <w:r w:rsidR="00C631E3">
        <w:t>defined,</w:t>
      </w:r>
      <w:r w:rsidR="00896970">
        <w:t xml:space="preserve"> and existing </w:t>
      </w:r>
      <w:r w:rsidR="00853F2A">
        <w:t xml:space="preserve">L1-RSRP measurement accuracy requirements can be applied. </w:t>
      </w:r>
    </w:p>
    <w:p w14:paraId="1760E8DD" w14:textId="5410F931" w:rsidR="0024701D" w:rsidRDefault="0013189F" w:rsidP="007D293E">
      <w:r>
        <w:t>The agreement for Issue 1-2</w:t>
      </w:r>
      <w:r w:rsidR="00E7281E">
        <w:t xml:space="preserve"> as shown below shows</w:t>
      </w:r>
      <w:r w:rsidR="0086562F">
        <w:t xml:space="preserve"> that </w:t>
      </w:r>
      <w:r w:rsidR="00AA171F">
        <w:t xml:space="preserve">the measurement period </w:t>
      </w:r>
      <w:r w:rsidR="0086562F" w:rsidRPr="00716704">
        <w:t>T</w:t>
      </w:r>
      <w:r w:rsidR="0086562F" w:rsidRPr="00716704">
        <w:rPr>
          <w:vertAlign w:val="subscript"/>
        </w:rPr>
        <w:t xml:space="preserve">L1-RSRP_event triggered_measurement_Period_SSB </w:t>
      </w:r>
      <w:r w:rsidR="009D11A7" w:rsidRPr="009D11A7">
        <w:t>for SSB</w:t>
      </w:r>
      <w:r w:rsidR="009D11A7">
        <w:rPr>
          <w:vertAlign w:val="subscript"/>
        </w:rPr>
        <w:t xml:space="preserve"> </w:t>
      </w:r>
      <w:r w:rsidR="000A0FE6">
        <w:t xml:space="preserve">and the corresponding </w:t>
      </w:r>
      <w:r w:rsidR="005C498B">
        <w:t xml:space="preserve">measurement period for CSI-RS </w:t>
      </w:r>
      <w:r w:rsidR="000A0FE6">
        <w:t>i</w:t>
      </w:r>
      <w:r w:rsidR="0086562F">
        <w:t>s reused as much as possible</w:t>
      </w:r>
      <w:r w:rsidR="005C498B">
        <w:t>. The parameters for T</w:t>
      </w:r>
      <w:r w:rsidR="005C498B" w:rsidRPr="005C498B">
        <w:rPr>
          <w:vertAlign w:val="subscript"/>
        </w:rPr>
        <w:t>Report</w:t>
      </w:r>
      <w:r w:rsidR="005C498B">
        <w:t xml:space="preserve"> and N are already agreed while other </w:t>
      </w:r>
      <w:r w:rsidR="00831134">
        <w:t>factors</w:t>
      </w:r>
      <w:r w:rsidR="005C498B">
        <w:t xml:space="preserve"> like M</w:t>
      </w:r>
      <w:r w:rsidR="00503F7E">
        <w:t xml:space="preserve"> </w:t>
      </w:r>
      <w:r w:rsidR="005C498B">
        <w:t>and T</w:t>
      </w:r>
      <w:r w:rsidR="005C498B" w:rsidRPr="005C498B">
        <w:rPr>
          <w:vertAlign w:val="subscript"/>
        </w:rPr>
        <w:t>SSB</w:t>
      </w:r>
      <w:r w:rsidR="005C498B">
        <w:t xml:space="preserve"> are still under discussion</w:t>
      </w:r>
      <w:r w:rsidR="00CE549D">
        <w:t>.</w:t>
      </w:r>
      <w:r w:rsidR="00503F7E">
        <w:t xml:space="preserve"> </w:t>
      </w:r>
      <w:r w:rsidR="00831134">
        <w:t>M</w:t>
      </w:r>
      <w:r w:rsidR="006524D3">
        <w:t xml:space="preserve"> </w:t>
      </w:r>
      <w:r w:rsidR="006524D3">
        <w:sym w:font="Symbol" w:char="F0CE"/>
      </w:r>
      <w:r w:rsidR="006524D3">
        <w:t xml:space="preserve"> {1, 3} </w:t>
      </w:r>
      <w:r w:rsidR="009556D8">
        <w:t xml:space="preserve">is configured by </w:t>
      </w:r>
      <w:r w:rsidR="00943CB5">
        <w:t xml:space="preserve">the </w:t>
      </w:r>
      <w:r w:rsidR="006524D3">
        <w:t>RRC</w:t>
      </w:r>
      <w:r w:rsidR="00943CB5">
        <w:t xml:space="preserve"> parameter </w:t>
      </w:r>
      <w:r w:rsidR="00943CB5" w:rsidRPr="006524D3">
        <w:rPr>
          <w:i/>
          <w:iCs/>
        </w:rPr>
        <w:t>timeRestrictionForChannelMeasurement</w:t>
      </w:r>
      <w:r w:rsidR="00943CB5">
        <w:t xml:space="preserve">. </w:t>
      </w:r>
      <w:r w:rsidR="0024701D">
        <w:t xml:space="preserve">The way forward in </w:t>
      </w:r>
      <w:r w:rsidR="0024701D">
        <w:fldChar w:fldCharType="begin"/>
      </w:r>
      <w:r w:rsidR="0024701D">
        <w:instrText xml:space="preserve"> REF _Ref193092942 \n \h </w:instrText>
      </w:r>
      <w:r w:rsidR="0024701D">
        <w:fldChar w:fldCharType="separate"/>
      </w:r>
      <w:r w:rsidR="00781938">
        <w:t>[1]</w:t>
      </w:r>
      <w:r w:rsidR="0024701D">
        <w:fldChar w:fldCharType="end"/>
      </w:r>
      <w:r w:rsidR="0024701D">
        <w:t xml:space="preserve"> </w:t>
      </w:r>
      <w:r w:rsidR="00F07B67">
        <w:t>states</w:t>
      </w:r>
      <w:r w:rsidR="0024701D">
        <w:t xml:space="preserve"> that i</w:t>
      </w:r>
      <w:r w:rsidR="00F07B67">
        <w:t xml:space="preserve">t is FFS </w:t>
      </w:r>
      <w:r w:rsidR="00E84FC4">
        <w:t>pending furth</w:t>
      </w:r>
      <w:r w:rsidR="00DC6875">
        <w:t xml:space="preserve">er RAN1 agreements </w:t>
      </w:r>
      <w:r w:rsidR="00F07B67">
        <w:t xml:space="preserve">which value to assume in defining the </w:t>
      </w:r>
      <w:r w:rsidR="00E84FC4">
        <w:t>requirements for the measurement period</w:t>
      </w:r>
      <w:r w:rsidR="00DC6875">
        <w:t xml:space="preserve">. </w:t>
      </w:r>
      <w:r w:rsidR="00BD5355">
        <w:t>However, it is unclear whether RAN1 is still discussing th</w:t>
      </w:r>
      <w:r w:rsidR="00E845FB">
        <w:t>e time restriction for channel measurement.</w:t>
      </w:r>
    </w:p>
    <w:p w14:paraId="67CAE6F4" w14:textId="73183CDE" w:rsidR="00EB5FA5" w:rsidRDefault="00EB5FA5" w:rsidP="007D293E">
      <w:r w:rsidRPr="00EB5FA5">
        <w:rPr>
          <w:b/>
          <w:bCs/>
        </w:rPr>
        <w:t>Observation</w:t>
      </w:r>
      <w:r w:rsidR="00AC15D4">
        <w:rPr>
          <w:b/>
          <w:bCs/>
        </w:rPr>
        <w:t xml:space="preserve"> 1</w:t>
      </w:r>
      <w:r w:rsidRPr="00EB5FA5">
        <w:rPr>
          <w:b/>
          <w:bCs/>
        </w:rPr>
        <w:t>:</w:t>
      </w:r>
      <w:r>
        <w:t xml:space="preserve"> It is unclear whether RAN1 is still discussing the time restriction for channel measurement M </w:t>
      </w:r>
      <w:r>
        <w:sym w:font="Symbol" w:char="F0CE"/>
      </w:r>
      <w:r>
        <w:t xml:space="preserve"> {1, 3}. No agreement has been made in RAN1 #120.</w:t>
      </w:r>
    </w:p>
    <w:p w14:paraId="08041A04" w14:textId="2066C1C7" w:rsidR="000063CD" w:rsidRDefault="000063CD" w:rsidP="007D293E">
      <w:r>
        <w:t>Also, the parameter P is still open, although it is not mentioned in the way forward. P ≥ 1 is a value for the SSB resources to be measured in case some of the SSB are not available due to collisions with measurement gaps.</w:t>
      </w:r>
    </w:p>
    <w:p w14:paraId="739940F6" w14:textId="5894D6DA" w:rsidR="00EC1A64" w:rsidRDefault="005B53C8" w:rsidP="005B53C8">
      <w:pPr>
        <w:pStyle w:val="ListParagraph"/>
        <w:spacing w:after="120" w:line="276" w:lineRule="auto"/>
        <w:ind w:left="3816"/>
        <w:jc w:val="left"/>
        <w:rPr>
          <w:rFonts w:cs="v4.2.0"/>
        </w:rPr>
      </w:pPr>
      <w:r>
        <w:rPr>
          <w:noProof/>
        </w:rPr>
        <w:lastRenderedPageBreak/>
        <mc:AlternateContent>
          <mc:Choice Requires="wps">
            <w:drawing>
              <wp:anchor distT="0" distB="0" distL="114300" distR="114300" simplePos="0" relativeHeight="251667456" behindDoc="0" locked="0" layoutInCell="1" allowOverlap="1" wp14:anchorId="61033BEA" wp14:editId="541E6E3A">
                <wp:simplePos x="0" y="0"/>
                <wp:positionH relativeFrom="column">
                  <wp:posOffset>0</wp:posOffset>
                </wp:positionH>
                <wp:positionV relativeFrom="paragraph">
                  <wp:posOffset>0</wp:posOffset>
                </wp:positionV>
                <wp:extent cx="1828800" cy="1828800"/>
                <wp:effectExtent l="0" t="0" r="0" b="0"/>
                <wp:wrapSquare wrapText="bothSides"/>
                <wp:docPr id="74633801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661A6A5" w14:textId="77777777" w:rsidR="005B53C8" w:rsidRPr="00716704" w:rsidRDefault="005B53C8" w:rsidP="00EC1A64">
                            <w:pPr>
                              <w:rPr>
                                <w:rFonts w:eastAsiaTheme="minorEastAsia"/>
                                <w:b/>
                                <w:u w:val="single"/>
                                <w:lang w:eastAsia="zh-CN"/>
                              </w:rPr>
                            </w:pPr>
                            <w:r w:rsidRPr="00716704">
                              <w:rPr>
                                <w:rFonts w:eastAsiaTheme="minorEastAsia"/>
                                <w:b/>
                                <w:u w:val="single"/>
                                <w:lang w:eastAsia="zh-CN"/>
                              </w:rPr>
                              <w:t>Issue 1-2: How to define measurement period in Event triggered measurement reporting delay for the basic feature (M instance = 1)?</w:t>
                            </w:r>
                          </w:p>
                          <w:p w14:paraId="0B42BC18" w14:textId="77777777" w:rsidR="005B53C8" w:rsidRPr="00716704" w:rsidRDefault="005B53C8" w:rsidP="00EC1A64">
                            <w:pPr>
                              <w:rPr>
                                <w:iCs/>
                                <w:lang w:eastAsia="zh-CN"/>
                              </w:rPr>
                            </w:pPr>
                            <w:r w:rsidRPr="00716704">
                              <w:rPr>
                                <w:iCs/>
                                <w:lang w:eastAsia="zh-CN"/>
                              </w:rPr>
                              <w:t>Agreement:</w:t>
                            </w:r>
                          </w:p>
                          <w:p w14:paraId="1A36A862" w14:textId="77777777" w:rsidR="005B53C8" w:rsidRPr="00716704" w:rsidRDefault="005B53C8" w:rsidP="00EC1A64">
                            <w:pPr>
                              <w:rPr>
                                <w:iCs/>
                                <w:lang w:eastAsia="zh-CN"/>
                              </w:rPr>
                            </w:pPr>
                            <w:r w:rsidRPr="00716704">
                              <w:rPr>
                                <w:iCs/>
                                <w:lang w:eastAsia="zh-CN"/>
                              </w:rPr>
                              <w:t>The agreements under this issue is for event 2, and further discuss whether these agreements can be applicable to other events agreed in RAN1.</w:t>
                            </w:r>
                          </w:p>
                          <w:p w14:paraId="3DE66BE7" w14:textId="77777777" w:rsidR="005B53C8" w:rsidRPr="00716704" w:rsidRDefault="005B53C8" w:rsidP="00EC1A64">
                            <w:pPr>
                              <w:rPr>
                                <w:vertAlign w:val="subscript"/>
                              </w:rPr>
                            </w:pPr>
                            <w:r w:rsidRPr="00716704">
                              <w:t>T</w:t>
                            </w:r>
                            <w:r w:rsidRPr="00716704">
                              <w:rPr>
                                <w:vertAlign w:val="subscript"/>
                              </w:rPr>
                              <w:t xml:space="preserve">L1-RSRP_event triggered_measurement_Period_SSB </w:t>
                            </w:r>
                            <w:r w:rsidRPr="00716704">
                              <w:t>or T</w:t>
                            </w:r>
                            <w:r w:rsidRPr="00716704">
                              <w:rPr>
                                <w:vertAlign w:val="subscript"/>
                              </w:rPr>
                              <w:t>L1-RSRP_event triggered_measurement_Period_CSI-RS</w:t>
                            </w:r>
                          </w:p>
                          <w:p w14:paraId="4BC64E84" w14:textId="77777777" w:rsidR="005B53C8" w:rsidRPr="00716704" w:rsidRDefault="005B53C8" w:rsidP="009A0802">
                            <w:pPr>
                              <w:pStyle w:val="ListParagraph"/>
                              <w:numPr>
                                <w:ilvl w:val="1"/>
                                <w:numId w:val="10"/>
                              </w:numPr>
                              <w:spacing w:line="276" w:lineRule="auto"/>
                              <w:jc w:val="left"/>
                            </w:pPr>
                            <w:r w:rsidRPr="00716704">
                              <w:t>update based on 9.5.4.1 (SSB based), 9.5.4.2 (CSI-RS based) and 9.13.4</w:t>
                            </w:r>
                          </w:p>
                          <w:p w14:paraId="11BEF061" w14:textId="77777777" w:rsidR="005B53C8" w:rsidRPr="00716704" w:rsidRDefault="005B53C8" w:rsidP="009A0802">
                            <w:pPr>
                              <w:pStyle w:val="ListParagraph"/>
                              <w:numPr>
                                <w:ilvl w:val="2"/>
                                <w:numId w:val="10"/>
                              </w:numPr>
                              <w:snapToGrid w:val="0"/>
                              <w:spacing w:line="276" w:lineRule="auto"/>
                              <w:jc w:val="left"/>
                            </w:pPr>
                            <w:r w:rsidRPr="00716704">
                              <w:t>T</w:t>
                            </w:r>
                            <w:r w:rsidRPr="00716704">
                              <w:rPr>
                                <w:vertAlign w:val="subscript"/>
                              </w:rPr>
                              <w:t>Report</w:t>
                            </w:r>
                            <w:r w:rsidRPr="00716704">
                              <w:t xml:space="preserve"> = 0 or be removed from the measurement period</w:t>
                            </w:r>
                          </w:p>
                          <w:p w14:paraId="65186538" w14:textId="77777777" w:rsidR="005B53C8" w:rsidRPr="00716704" w:rsidRDefault="005B53C8" w:rsidP="009A0802">
                            <w:pPr>
                              <w:pStyle w:val="ListParagraph"/>
                              <w:numPr>
                                <w:ilvl w:val="2"/>
                                <w:numId w:val="10"/>
                              </w:numPr>
                              <w:spacing w:line="276" w:lineRule="auto"/>
                              <w:jc w:val="left"/>
                            </w:pPr>
                            <w:r w:rsidRPr="00716704">
                              <w:rPr>
                                <w:rFonts w:hint="eastAsia"/>
                              </w:rPr>
                              <w:t>N</w:t>
                            </w:r>
                            <w:r w:rsidRPr="00716704">
                              <w:t>: Reuse the legacy definition</w:t>
                            </w:r>
                          </w:p>
                          <w:p w14:paraId="73F00715" w14:textId="77777777" w:rsidR="005B53C8" w:rsidRPr="00716704" w:rsidRDefault="005B53C8" w:rsidP="009A0802">
                            <w:pPr>
                              <w:pStyle w:val="ListParagraph"/>
                              <w:numPr>
                                <w:ilvl w:val="2"/>
                                <w:numId w:val="10"/>
                              </w:numPr>
                              <w:spacing w:line="276" w:lineRule="auto"/>
                              <w:jc w:val="left"/>
                            </w:pPr>
                            <w:r w:rsidRPr="00716704">
                              <w:t>M: FFS pending RAN1 further agreement</w:t>
                            </w:r>
                          </w:p>
                          <w:p w14:paraId="5A4CA67D" w14:textId="77777777" w:rsidR="005B53C8" w:rsidRPr="00716704" w:rsidRDefault="005B53C8" w:rsidP="009A0802">
                            <w:pPr>
                              <w:pStyle w:val="ListParagraph"/>
                              <w:numPr>
                                <w:ilvl w:val="2"/>
                                <w:numId w:val="10"/>
                              </w:numPr>
                              <w:spacing w:line="276" w:lineRule="auto"/>
                              <w:jc w:val="left"/>
                              <w:rPr>
                                <w:b/>
                                <w:u w:val="single"/>
                              </w:rPr>
                            </w:pPr>
                            <w:r w:rsidRPr="00716704">
                              <w:t>T</w:t>
                            </w:r>
                            <w:r w:rsidRPr="00716704">
                              <w:rPr>
                                <w:vertAlign w:val="subscript"/>
                              </w:rPr>
                              <w:t>SSB</w:t>
                            </w:r>
                            <w:r w:rsidRPr="00716704">
                              <w:t xml:space="preserve"> (taking SSB as example)</w:t>
                            </w:r>
                          </w:p>
                          <w:p w14:paraId="499BFEF9" w14:textId="77777777" w:rsidR="005B53C8" w:rsidRPr="00716704" w:rsidRDefault="005B53C8" w:rsidP="009A0802">
                            <w:pPr>
                              <w:pStyle w:val="ListParagraph"/>
                              <w:numPr>
                                <w:ilvl w:val="3"/>
                                <w:numId w:val="10"/>
                              </w:numPr>
                              <w:spacing w:line="276" w:lineRule="auto"/>
                              <w:jc w:val="left"/>
                            </w:pPr>
                            <w:r w:rsidRPr="00716704">
                              <w:rPr>
                                <w:rFonts w:eastAsia="DengXian"/>
                              </w:rPr>
                              <w:t xml:space="preserve">For the same periodicity supported in RAN1, </w:t>
                            </w:r>
                            <w:r w:rsidRPr="00716704">
                              <w:rPr>
                                <w:rFonts w:cs="v4.2.0"/>
                              </w:rPr>
                              <w:t>T</w:t>
                            </w:r>
                            <w:r w:rsidRPr="00716704">
                              <w:rPr>
                                <w:rFonts w:cs="v4.2.0"/>
                                <w:vertAlign w:val="subscript"/>
                              </w:rPr>
                              <w:t xml:space="preserve">SSB_current, </w:t>
                            </w:r>
                            <w:r w:rsidRPr="00716704">
                              <w:rPr>
                                <w:rFonts w:cs="v4.2.0"/>
                              </w:rPr>
                              <w:t>or</w:t>
                            </w:r>
                            <w:r w:rsidRPr="00716704">
                              <w:rPr>
                                <w:rFonts w:cs="v4.2.0"/>
                                <w:vertAlign w:val="subscript"/>
                              </w:rPr>
                              <w:t xml:space="preserve"> </w:t>
                            </w:r>
                            <w:r w:rsidRPr="00716704">
                              <w:rPr>
                                <w:rFonts w:cs="v4.2.0"/>
                              </w:rPr>
                              <w:t>T</w:t>
                            </w:r>
                            <w:r w:rsidRPr="00716704">
                              <w:rPr>
                                <w:rFonts w:cs="v4.2.0"/>
                                <w:vertAlign w:val="subscript"/>
                              </w:rPr>
                              <w:t>SSB_new</w:t>
                            </w:r>
                          </w:p>
                          <w:p w14:paraId="00917013" w14:textId="77777777" w:rsidR="005B53C8" w:rsidRPr="00716704" w:rsidRDefault="005B53C8" w:rsidP="009A0802">
                            <w:pPr>
                              <w:pStyle w:val="ListParagraph"/>
                              <w:numPr>
                                <w:ilvl w:val="3"/>
                                <w:numId w:val="10"/>
                              </w:numPr>
                              <w:spacing w:line="276" w:lineRule="auto"/>
                              <w:jc w:val="left"/>
                              <w:rPr>
                                <w:u w:val="single"/>
                              </w:rPr>
                            </w:pPr>
                            <w:r w:rsidRPr="00716704">
                              <w:rPr>
                                <w:rFonts w:cs="v4.2.0"/>
                              </w:rPr>
                              <w:t>RAN4 to further discuss the case of different periodicities if different periodicities will be [supported or not excluded] in RAN1</w:t>
                            </w:r>
                          </w:p>
                          <w:p w14:paraId="668545AB" w14:textId="77777777" w:rsidR="005B53C8" w:rsidRPr="00716704" w:rsidRDefault="005B53C8" w:rsidP="009A0802">
                            <w:pPr>
                              <w:pStyle w:val="ListParagraph"/>
                              <w:numPr>
                                <w:ilvl w:val="4"/>
                                <w:numId w:val="10"/>
                              </w:numPr>
                              <w:spacing w:line="276" w:lineRule="auto"/>
                              <w:jc w:val="left"/>
                              <w:rPr>
                                <w:rFonts w:cs="v4.2.0"/>
                              </w:rPr>
                            </w:pPr>
                            <w:r w:rsidRPr="00716704">
                              <w:rPr>
                                <w:rFonts w:cs="v4.2.0"/>
                              </w:rPr>
                              <w:t>Option A: Max{T</w:t>
                            </w:r>
                            <w:r w:rsidRPr="00716704">
                              <w:rPr>
                                <w:rFonts w:cs="v4.2.0"/>
                                <w:vertAlign w:val="subscript"/>
                              </w:rPr>
                              <w:t xml:space="preserve">SSB_current, </w:t>
                            </w:r>
                            <w:r w:rsidRPr="00716704">
                              <w:rPr>
                                <w:rFonts w:cs="v4.2.0"/>
                              </w:rPr>
                              <w:t>T</w:t>
                            </w:r>
                            <w:r w:rsidRPr="00716704">
                              <w:rPr>
                                <w:rFonts w:cs="v4.2.0"/>
                                <w:vertAlign w:val="subscript"/>
                              </w:rPr>
                              <w:t>SSB_new</w:t>
                            </w:r>
                            <w:r w:rsidRPr="00716704">
                              <w:rPr>
                                <w:rFonts w:cs="v4.2.0"/>
                              </w:rPr>
                              <w:t>}</w:t>
                            </w:r>
                          </w:p>
                          <w:p w14:paraId="21CE96E1" w14:textId="77777777" w:rsidR="005B53C8" w:rsidRPr="005B53C8" w:rsidRDefault="005B53C8" w:rsidP="009A0802">
                            <w:pPr>
                              <w:pStyle w:val="ListParagraph"/>
                              <w:numPr>
                                <w:ilvl w:val="4"/>
                                <w:numId w:val="10"/>
                              </w:numPr>
                              <w:spacing w:line="276" w:lineRule="auto"/>
                              <w:jc w:val="left"/>
                              <w:rPr>
                                <w:rFonts w:cs="v4.2.0"/>
                              </w:rPr>
                            </w:pPr>
                            <w:r w:rsidRPr="00716704">
                              <w:rPr>
                                <w:szCs w:val="18"/>
                              </w:rPr>
                              <w:t>Option B: When the RS periodicity is not same, UE evaluate the event after each measurement occasion of current and new beam. If the event is triggered after the current beam measurement, T</w:t>
                            </w:r>
                            <w:r w:rsidRPr="00AF07C6">
                              <w:rPr>
                                <w:szCs w:val="18"/>
                                <w:vertAlign w:val="subscript"/>
                              </w:rPr>
                              <w:t>SSB</w:t>
                            </w:r>
                            <w:r w:rsidRPr="00716704">
                              <w:rPr>
                                <w:szCs w:val="18"/>
                              </w:rPr>
                              <w:t xml:space="preserve"> is </w:t>
                            </w:r>
                            <w:r w:rsidRPr="00716704">
                              <w:rPr>
                                <w:rFonts w:cs="v4.2.0"/>
                              </w:rPr>
                              <w:t>T</w:t>
                            </w:r>
                            <w:r w:rsidRPr="00716704">
                              <w:rPr>
                                <w:rFonts w:cs="v4.2.0"/>
                                <w:vertAlign w:val="subscript"/>
                              </w:rPr>
                              <w:t>SSB_current</w:t>
                            </w:r>
                            <w:r w:rsidRPr="00716704">
                              <w:rPr>
                                <w:szCs w:val="18"/>
                              </w:rPr>
                              <w:t>. If the event is triggered after the new beam measurement, T</w:t>
                            </w:r>
                            <w:r w:rsidRPr="00716704">
                              <w:rPr>
                                <w:szCs w:val="18"/>
                                <w:vertAlign w:val="subscript"/>
                              </w:rPr>
                              <w:t>SSB</w:t>
                            </w:r>
                            <w:r w:rsidRPr="00716704">
                              <w:rPr>
                                <w:szCs w:val="18"/>
                              </w:rPr>
                              <w:t xml:space="preserve"> is </w:t>
                            </w:r>
                            <w:r w:rsidRPr="00716704">
                              <w:rPr>
                                <w:rFonts w:cs="v4.2.0"/>
                              </w:rPr>
                              <w:t>T</w:t>
                            </w:r>
                            <w:r w:rsidRPr="00716704">
                              <w:rPr>
                                <w:rFonts w:cs="v4.2.0"/>
                                <w:vertAlign w:val="subscript"/>
                              </w:rPr>
                              <w:t>SSB_new.</w:t>
                            </w:r>
                            <w:r w:rsidRPr="00716704">
                              <w:rPr>
                                <w:szCs w:val="18"/>
                              </w:rPr>
                              <w:t xml:space="preserve"> </w:t>
                            </w:r>
                          </w:p>
                          <w:p w14:paraId="0D7EE7F2" w14:textId="77777777" w:rsidR="005B53C8" w:rsidRPr="00812642" w:rsidRDefault="005B53C8" w:rsidP="009A0802">
                            <w:pPr>
                              <w:pStyle w:val="ListParagraph"/>
                              <w:numPr>
                                <w:ilvl w:val="4"/>
                                <w:numId w:val="10"/>
                              </w:numPr>
                              <w:spacing w:line="276" w:lineRule="auto"/>
                              <w:rPr>
                                <w:szCs w:val="18"/>
                              </w:rPr>
                            </w:pPr>
                            <w:r w:rsidRPr="005B53C8">
                              <w:rPr>
                                <w:szCs w:val="18"/>
                              </w:rPr>
                              <w:t>Option C:</w:t>
                            </w:r>
                            <w:r w:rsidRPr="005B53C8">
                              <w:rPr>
                                <w:rFonts w:cs="v4.2.0"/>
                              </w:rPr>
                              <w:t xml:space="preserve"> others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1033BEA" id="_x0000_s1029" type="#_x0000_t202" style="position:absolute;left:0;text-align:left;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2661A6A5" w14:textId="77777777" w:rsidR="005B53C8" w:rsidRPr="00716704" w:rsidRDefault="005B53C8" w:rsidP="00EC1A64">
                      <w:pPr>
                        <w:rPr>
                          <w:rFonts w:eastAsiaTheme="minorEastAsia"/>
                          <w:b/>
                          <w:u w:val="single"/>
                          <w:lang w:eastAsia="zh-CN"/>
                        </w:rPr>
                      </w:pPr>
                      <w:r w:rsidRPr="00716704">
                        <w:rPr>
                          <w:rFonts w:eastAsiaTheme="minorEastAsia"/>
                          <w:b/>
                          <w:u w:val="single"/>
                          <w:lang w:eastAsia="zh-CN"/>
                        </w:rPr>
                        <w:t>Issue 1-2: How to define measurement period in Event triggered measurement reporting delay for the basic feature (M instance = 1)?</w:t>
                      </w:r>
                    </w:p>
                    <w:p w14:paraId="0B42BC18" w14:textId="77777777" w:rsidR="005B53C8" w:rsidRPr="00716704" w:rsidRDefault="005B53C8" w:rsidP="00EC1A64">
                      <w:pPr>
                        <w:rPr>
                          <w:iCs/>
                          <w:lang w:eastAsia="zh-CN"/>
                        </w:rPr>
                      </w:pPr>
                      <w:r w:rsidRPr="00716704">
                        <w:rPr>
                          <w:iCs/>
                          <w:lang w:eastAsia="zh-CN"/>
                        </w:rPr>
                        <w:t>Agreement:</w:t>
                      </w:r>
                    </w:p>
                    <w:p w14:paraId="1A36A862" w14:textId="77777777" w:rsidR="005B53C8" w:rsidRPr="00716704" w:rsidRDefault="005B53C8" w:rsidP="00EC1A64">
                      <w:pPr>
                        <w:rPr>
                          <w:iCs/>
                          <w:lang w:eastAsia="zh-CN"/>
                        </w:rPr>
                      </w:pPr>
                      <w:r w:rsidRPr="00716704">
                        <w:rPr>
                          <w:iCs/>
                          <w:lang w:eastAsia="zh-CN"/>
                        </w:rPr>
                        <w:t>The agreements under this issue is for event 2, and further discuss whether these agreements can be applicable to other events agreed in RAN1.</w:t>
                      </w:r>
                    </w:p>
                    <w:p w14:paraId="3DE66BE7" w14:textId="77777777" w:rsidR="005B53C8" w:rsidRPr="00716704" w:rsidRDefault="005B53C8" w:rsidP="00EC1A64">
                      <w:pPr>
                        <w:rPr>
                          <w:vertAlign w:val="subscript"/>
                        </w:rPr>
                      </w:pPr>
                      <w:r w:rsidRPr="00716704">
                        <w:t>T</w:t>
                      </w:r>
                      <w:r w:rsidRPr="00716704">
                        <w:rPr>
                          <w:vertAlign w:val="subscript"/>
                        </w:rPr>
                        <w:t xml:space="preserve">L1-RSRP_event </w:t>
                      </w:r>
                      <w:proofErr w:type="spellStart"/>
                      <w:r w:rsidRPr="00716704">
                        <w:rPr>
                          <w:vertAlign w:val="subscript"/>
                        </w:rPr>
                        <w:t>triggered_measurement_Period_SSB</w:t>
                      </w:r>
                      <w:proofErr w:type="spellEnd"/>
                      <w:r w:rsidRPr="00716704">
                        <w:rPr>
                          <w:vertAlign w:val="subscript"/>
                        </w:rPr>
                        <w:t xml:space="preserve"> </w:t>
                      </w:r>
                      <w:r w:rsidRPr="00716704">
                        <w:t>or T</w:t>
                      </w:r>
                      <w:r w:rsidRPr="00716704">
                        <w:rPr>
                          <w:vertAlign w:val="subscript"/>
                        </w:rPr>
                        <w:t xml:space="preserve">L1-RSRP_event </w:t>
                      </w:r>
                      <w:proofErr w:type="spellStart"/>
                      <w:r w:rsidRPr="00716704">
                        <w:rPr>
                          <w:vertAlign w:val="subscript"/>
                        </w:rPr>
                        <w:t>triggered_measurement_Period_CSI</w:t>
                      </w:r>
                      <w:proofErr w:type="spellEnd"/>
                      <w:r w:rsidRPr="00716704">
                        <w:rPr>
                          <w:vertAlign w:val="subscript"/>
                        </w:rPr>
                        <w:t>-RS</w:t>
                      </w:r>
                    </w:p>
                    <w:p w14:paraId="4BC64E84" w14:textId="77777777" w:rsidR="005B53C8" w:rsidRPr="00716704" w:rsidRDefault="005B53C8" w:rsidP="009A0802">
                      <w:pPr>
                        <w:pStyle w:val="ListParagraph"/>
                        <w:numPr>
                          <w:ilvl w:val="1"/>
                          <w:numId w:val="10"/>
                        </w:numPr>
                        <w:spacing w:line="276" w:lineRule="auto"/>
                        <w:jc w:val="left"/>
                      </w:pPr>
                      <w:r w:rsidRPr="00716704">
                        <w:t>update based on 9.5.4.1 (SSB based), 9.5.4.2 (CSI-RS based) and 9.13.4</w:t>
                      </w:r>
                    </w:p>
                    <w:p w14:paraId="11BEF061" w14:textId="77777777" w:rsidR="005B53C8" w:rsidRPr="00716704" w:rsidRDefault="005B53C8" w:rsidP="009A0802">
                      <w:pPr>
                        <w:pStyle w:val="ListParagraph"/>
                        <w:numPr>
                          <w:ilvl w:val="2"/>
                          <w:numId w:val="10"/>
                        </w:numPr>
                        <w:snapToGrid w:val="0"/>
                        <w:spacing w:line="276" w:lineRule="auto"/>
                        <w:jc w:val="left"/>
                      </w:pPr>
                      <w:proofErr w:type="spellStart"/>
                      <w:r w:rsidRPr="00716704">
                        <w:t>T</w:t>
                      </w:r>
                      <w:r w:rsidRPr="00716704">
                        <w:rPr>
                          <w:vertAlign w:val="subscript"/>
                        </w:rPr>
                        <w:t>Report</w:t>
                      </w:r>
                      <w:proofErr w:type="spellEnd"/>
                      <w:r w:rsidRPr="00716704">
                        <w:t xml:space="preserve"> = 0 or be removed from the measurement period</w:t>
                      </w:r>
                    </w:p>
                    <w:p w14:paraId="65186538" w14:textId="77777777" w:rsidR="005B53C8" w:rsidRPr="00716704" w:rsidRDefault="005B53C8" w:rsidP="009A0802">
                      <w:pPr>
                        <w:pStyle w:val="ListParagraph"/>
                        <w:numPr>
                          <w:ilvl w:val="2"/>
                          <w:numId w:val="10"/>
                        </w:numPr>
                        <w:spacing w:line="276" w:lineRule="auto"/>
                        <w:jc w:val="left"/>
                      </w:pPr>
                      <w:r w:rsidRPr="00716704">
                        <w:rPr>
                          <w:rFonts w:hint="eastAsia"/>
                        </w:rPr>
                        <w:t>N</w:t>
                      </w:r>
                      <w:r w:rsidRPr="00716704">
                        <w:t>: Reuse the legacy definition</w:t>
                      </w:r>
                    </w:p>
                    <w:p w14:paraId="73F00715" w14:textId="77777777" w:rsidR="005B53C8" w:rsidRPr="00716704" w:rsidRDefault="005B53C8" w:rsidP="009A0802">
                      <w:pPr>
                        <w:pStyle w:val="ListParagraph"/>
                        <w:numPr>
                          <w:ilvl w:val="2"/>
                          <w:numId w:val="10"/>
                        </w:numPr>
                        <w:spacing w:line="276" w:lineRule="auto"/>
                        <w:jc w:val="left"/>
                      </w:pPr>
                      <w:r w:rsidRPr="00716704">
                        <w:t>M: FFS pending RAN1 further agreement</w:t>
                      </w:r>
                    </w:p>
                    <w:p w14:paraId="5A4CA67D" w14:textId="77777777" w:rsidR="005B53C8" w:rsidRPr="00716704" w:rsidRDefault="005B53C8" w:rsidP="009A0802">
                      <w:pPr>
                        <w:pStyle w:val="ListParagraph"/>
                        <w:numPr>
                          <w:ilvl w:val="2"/>
                          <w:numId w:val="10"/>
                        </w:numPr>
                        <w:spacing w:line="276" w:lineRule="auto"/>
                        <w:jc w:val="left"/>
                        <w:rPr>
                          <w:b/>
                          <w:u w:val="single"/>
                        </w:rPr>
                      </w:pPr>
                      <w:r w:rsidRPr="00716704">
                        <w:t>T</w:t>
                      </w:r>
                      <w:r w:rsidRPr="00716704">
                        <w:rPr>
                          <w:vertAlign w:val="subscript"/>
                        </w:rPr>
                        <w:t>SSB</w:t>
                      </w:r>
                      <w:r w:rsidRPr="00716704">
                        <w:t xml:space="preserve"> (taking SSB as example)</w:t>
                      </w:r>
                    </w:p>
                    <w:p w14:paraId="499BFEF9" w14:textId="77777777" w:rsidR="005B53C8" w:rsidRPr="00716704" w:rsidRDefault="005B53C8" w:rsidP="009A0802">
                      <w:pPr>
                        <w:pStyle w:val="ListParagraph"/>
                        <w:numPr>
                          <w:ilvl w:val="3"/>
                          <w:numId w:val="10"/>
                        </w:numPr>
                        <w:spacing w:line="276" w:lineRule="auto"/>
                        <w:jc w:val="left"/>
                      </w:pPr>
                      <w:r w:rsidRPr="00716704">
                        <w:rPr>
                          <w:rFonts w:eastAsia="DengXian"/>
                        </w:rPr>
                        <w:t xml:space="preserve">For the same periodicity supported in RAN1, </w:t>
                      </w:r>
                      <w:proofErr w:type="spellStart"/>
                      <w:r w:rsidRPr="00716704">
                        <w:rPr>
                          <w:rFonts w:cs="v4.2.0"/>
                        </w:rPr>
                        <w:t>T</w:t>
                      </w:r>
                      <w:r w:rsidRPr="00716704">
                        <w:rPr>
                          <w:rFonts w:cs="v4.2.0"/>
                          <w:vertAlign w:val="subscript"/>
                        </w:rPr>
                        <w:t>SSB_current</w:t>
                      </w:r>
                      <w:proofErr w:type="spellEnd"/>
                      <w:r w:rsidRPr="00716704">
                        <w:rPr>
                          <w:rFonts w:cs="v4.2.0"/>
                          <w:vertAlign w:val="subscript"/>
                        </w:rPr>
                        <w:t xml:space="preserve">, </w:t>
                      </w:r>
                      <w:r w:rsidRPr="00716704">
                        <w:rPr>
                          <w:rFonts w:cs="v4.2.0"/>
                        </w:rPr>
                        <w:t>or</w:t>
                      </w:r>
                      <w:r w:rsidRPr="00716704">
                        <w:rPr>
                          <w:rFonts w:cs="v4.2.0"/>
                          <w:vertAlign w:val="subscript"/>
                        </w:rPr>
                        <w:t xml:space="preserve"> </w:t>
                      </w:r>
                      <w:proofErr w:type="spellStart"/>
                      <w:r w:rsidRPr="00716704">
                        <w:rPr>
                          <w:rFonts w:cs="v4.2.0"/>
                        </w:rPr>
                        <w:t>T</w:t>
                      </w:r>
                      <w:r w:rsidRPr="00716704">
                        <w:rPr>
                          <w:rFonts w:cs="v4.2.0"/>
                          <w:vertAlign w:val="subscript"/>
                        </w:rPr>
                        <w:t>SSB_new</w:t>
                      </w:r>
                      <w:proofErr w:type="spellEnd"/>
                    </w:p>
                    <w:p w14:paraId="00917013" w14:textId="77777777" w:rsidR="005B53C8" w:rsidRPr="00716704" w:rsidRDefault="005B53C8" w:rsidP="009A0802">
                      <w:pPr>
                        <w:pStyle w:val="ListParagraph"/>
                        <w:numPr>
                          <w:ilvl w:val="3"/>
                          <w:numId w:val="10"/>
                        </w:numPr>
                        <w:spacing w:line="276" w:lineRule="auto"/>
                        <w:jc w:val="left"/>
                        <w:rPr>
                          <w:u w:val="single"/>
                        </w:rPr>
                      </w:pPr>
                      <w:r w:rsidRPr="00716704">
                        <w:rPr>
                          <w:rFonts w:cs="v4.2.0"/>
                        </w:rPr>
                        <w:t>RAN4 to further discuss the case of different periodicities if different periodicities will be [supported or not excluded] in RAN1</w:t>
                      </w:r>
                    </w:p>
                    <w:p w14:paraId="668545AB" w14:textId="77777777" w:rsidR="005B53C8" w:rsidRPr="00716704" w:rsidRDefault="005B53C8" w:rsidP="009A0802">
                      <w:pPr>
                        <w:pStyle w:val="ListParagraph"/>
                        <w:numPr>
                          <w:ilvl w:val="4"/>
                          <w:numId w:val="10"/>
                        </w:numPr>
                        <w:spacing w:line="276" w:lineRule="auto"/>
                        <w:jc w:val="left"/>
                        <w:rPr>
                          <w:rFonts w:cs="v4.2.0"/>
                        </w:rPr>
                      </w:pPr>
                      <w:r w:rsidRPr="00716704">
                        <w:rPr>
                          <w:rFonts w:cs="v4.2.0"/>
                        </w:rPr>
                        <w:t>Option A: Max{</w:t>
                      </w:r>
                      <w:proofErr w:type="spellStart"/>
                      <w:r w:rsidRPr="00716704">
                        <w:rPr>
                          <w:rFonts w:cs="v4.2.0"/>
                        </w:rPr>
                        <w:t>T</w:t>
                      </w:r>
                      <w:r w:rsidRPr="00716704">
                        <w:rPr>
                          <w:rFonts w:cs="v4.2.0"/>
                          <w:vertAlign w:val="subscript"/>
                        </w:rPr>
                        <w:t>SSB_current</w:t>
                      </w:r>
                      <w:proofErr w:type="spellEnd"/>
                      <w:r w:rsidRPr="00716704">
                        <w:rPr>
                          <w:rFonts w:cs="v4.2.0"/>
                          <w:vertAlign w:val="subscript"/>
                        </w:rPr>
                        <w:t xml:space="preserve">, </w:t>
                      </w:r>
                      <w:proofErr w:type="spellStart"/>
                      <w:r w:rsidRPr="00716704">
                        <w:rPr>
                          <w:rFonts w:cs="v4.2.0"/>
                        </w:rPr>
                        <w:t>T</w:t>
                      </w:r>
                      <w:r w:rsidRPr="00716704">
                        <w:rPr>
                          <w:rFonts w:cs="v4.2.0"/>
                          <w:vertAlign w:val="subscript"/>
                        </w:rPr>
                        <w:t>SSB_new</w:t>
                      </w:r>
                      <w:proofErr w:type="spellEnd"/>
                      <w:r w:rsidRPr="00716704">
                        <w:rPr>
                          <w:rFonts w:cs="v4.2.0"/>
                        </w:rPr>
                        <w:t>}</w:t>
                      </w:r>
                    </w:p>
                    <w:p w14:paraId="21CE96E1" w14:textId="77777777" w:rsidR="005B53C8" w:rsidRPr="005B53C8" w:rsidRDefault="005B53C8" w:rsidP="009A0802">
                      <w:pPr>
                        <w:pStyle w:val="ListParagraph"/>
                        <w:numPr>
                          <w:ilvl w:val="4"/>
                          <w:numId w:val="10"/>
                        </w:numPr>
                        <w:spacing w:line="276" w:lineRule="auto"/>
                        <w:jc w:val="left"/>
                        <w:rPr>
                          <w:rFonts w:cs="v4.2.0"/>
                        </w:rPr>
                      </w:pPr>
                      <w:r w:rsidRPr="00716704">
                        <w:rPr>
                          <w:szCs w:val="18"/>
                        </w:rPr>
                        <w:t>Option B: When the RS periodicity is not same, UE evaluate the event after each measurement occasion of current and new beam. If the event is triggered after the current beam measurement, T</w:t>
                      </w:r>
                      <w:r w:rsidRPr="00AF07C6">
                        <w:rPr>
                          <w:szCs w:val="18"/>
                          <w:vertAlign w:val="subscript"/>
                        </w:rPr>
                        <w:t>SSB</w:t>
                      </w:r>
                      <w:r w:rsidRPr="00716704">
                        <w:rPr>
                          <w:szCs w:val="18"/>
                        </w:rPr>
                        <w:t xml:space="preserve"> is </w:t>
                      </w:r>
                      <w:proofErr w:type="spellStart"/>
                      <w:r w:rsidRPr="00716704">
                        <w:rPr>
                          <w:rFonts w:cs="v4.2.0"/>
                        </w:rPr>
                        <w:t>T</w:t>
                      </w:r>
                      <w:r w:rsidRPr="00716704">
                        <w:rPr>
                          <w:rFonts w:cs="v4.2.0"/>
                          <w:vertAlign w:val="subscript"/>
                        </w:rPr>
                        <w:t>SSB_current</w:t>
                      </w:r>
                      <w:proofErr w:type="spellEnd"/>
                      <w:r w:rsidRPr="00716704">
                        <w:rPr>
                          <w:szCs w:val="18"/>
                        </w:rPr>
                        <w:t>. If the event is triggered after the new beam measurement, T</w:t>
                      </w:r>
                      <w:r w:rsidRPr="00716704">
                        <w:rPr>
                          <w:szCs w:val="18"/>
                          <w:vertAlign w:val="subscript"/>
                        </w:rPr>
                        <w:t>SSB</w:t>
                      </w:r>
                      <w:r w:rsidRPr="00716704">
                        <w:rPr>
                          <w:szCs w:val="18"/>
                        </w:rPr>
                        <w:t xml:space="preserve"> is </w:t>
                      </w:r>
                      <w:proofErr w:type="spellStart"/>
                      <w:r w:rsidRPr="00716704">
                        <w:rPr>
                          <w:rFonts w:cs="v4.2.0"/>
                        </w:rPr>
                        <w:t>T</w:t>
                      </w:r>
                      <w:r w:rsidRPr="00716704">
                        <w:rPr>
                          <w:rFonts w:cs="v4.2.0"/>
                          <w:vertAlign w:val="subscript"/>
                        </w:rPr>
                        <w:t>SSB_new</w:t>
                      </w:r>
                      <w:proofErr w:type="spellEnd"/>
                      <w:r w:rsidRPr="00716704">
                        <w:rPr>
                          <w:rFonts w:cs="v4.2.0"/>
                          <w:vertAlign w:val="subscript"/>
                        </w:rPr>
                        <w:t>.</w:t>
                      </w:r>
                      <w:r w:rsidRPr="00716704">
                        <w:rPr>
                          <w:szCs w:val="18"/>
                        </w:rPr>
                        <w:t xml:space="preserve"> </w:t>
                      </w:r>
                    </w:p>
                    <w:p w14:paraId="0D7EE7F2" w14:textId="77777777" w:rsidR="005B53C8" w:rsidRPr="00812642" w:rsidRDefault="005B53C8" w:rsidP="009A0802">
                      <w:pPr>
                        <w:pStyle w:val="ListParagraph"/>
                        <w:numPr>
                          <w:ilvl w:val="4"/>
                          <w:numId w:val="10"/>
                        </w:numPr>
                        <w:spacing w:line="276" w:lineRule="auto"/>
                        <w:rPr>
                          <w:szCs w:val="18"/>
                        </w:rPr>
                      </w:pPr>
                      <w:r w:rsidRPr="005B53C8">
                        <w:rPr>
                          <w:szCs w:val="18"/>
                        </w:rPr>
                        <w:t>Option C:</w:t>
                      </w:r>
                      <w:r w:rsidRPr="005B53C8">
                        <w:rPr>
                          <w:rFonts w:cs="v4.2.0"/>
                        </w:rPr>
                        <w:t xml:space="preserve"> others are not precluded</w:t>
                      </w:r>
                    </w:p>
                  </w:txbxContent>
                </v:textbox>
                <w10:wrap type="square"/>
              </v:shape>
            </w:pict>
          </mc:Fallback>
        </mc:AlternateContent>
      </w:r>
    </w:p>
    <w:p w14:paraId="2CDE9B98" w14:textId="49C1D1A6" w:rsidR="00DC06E5" w:rsidRDefault="00DA2E50" w:rsidP="0037284C">
      <w:r w:rsidRPr="00DA2E50">
        <w:t xml:space="preserve">In our </w:t>
      </w:r>
      <w:r>
        <w:t xml:space="preserve">previous paper </w:t>
      </w:r>
      <w:r w:rsidR="00AB75F7">
        <w:fldChar w:fldCharType="begin"/>
      </w:r>
      <w:r w:rsidR="00AB75F7">
        <w:instrText xml:space="preserve"> REF _Ref193912459 \n \h </w:instrText>
      </w:r>
      <w:r w:rsidR="00AB75F7">
        <w:fldChar w:fldCharType="separate"/>
      </w:r>
      <w:r w:rsidR="00781938">
        <w:t>[4]</w:t>
      </w:r>
      <w:r w:rsidR="00AB75F7">
        <w:fldChar w:fldCharType="end"/>
      </w:r>
      <w:r w:rsidR="00AB75F7">
        <w:t xml:space="preserve">, </w:t>
      </w:r>
      <w:r>
        <w:t xml:space="preserve">we analyzed whether the </w:t>
      </w:r>
      <w:r w:rsidR="00472122">
        <w:t xml:space="preserve">existing measurement </w:t>
      </w:r>
      <w:r w:rsidR="00CF2B85">
        <w:t xml:space="preserve">period for N = 8, M = 1, P = 1 can be reused and concluded that </w:t>
      </w:r>
      <w:r w:rsidR="00BA4166">
        <w:t xml:space="preserve">this can be done </w:t>
      </w:r>
      <w:r w:rsidR="00654696">
        <w:t xml:space="preserve">if for the non-detecting beam </w:t>
      </w:r>
      <w:r w:rsidR="00712CE6">
        <w:t xml:space="preserve">one </w:t>
      </w:r>
      <w:r w:rsidR="00654696">
        <w:t xml:space="preserve">sample </w:t>
      </w:r>
      <w:r w:rsidR="00712CE6">
        <w:t xml:space="preserve">is used in the measurement process before the event happened OTA. </w:t>
      </w:r>
      <w:r w:rsidR="00DC06E5">
        <w:t>This principle can be extended for M &gt; 1 and P &gt; 1</w:t>
      </w:r>
      <w:r w:rsidR="00074E09">
        <w:t xml:space="preserve"> and</w:t>
      </w:r>
      <w:r w:rsidR="00840C42">
        <w:t xml:space="preserve"> is shown in </w:t>
      </w:r>
      <w:r w:rsidR="00840C42">
        <w:fldChar w:fldCharType="begin"/>
      </w:r>
      <w:r w:rsidR="00840C42">
        <w:instrText xml:space="preserve"> REF _Ref193912800 \h </w:instrText>
      </w:r>
      <w:r w:rsidR="00840C42">
        <w:fldChar w:fldCharType="separate"/>
      </w:r>
      <w:r w:rsidR="00781938">
        <w:t xml:space="preserve">Figure </w:t>
      </w:r>
      <w:r w:rsidR="00781938">
        <w:rPr>
          <w:noProof/>
        </w:rPr>
        <w:t>2</w:t>
      </w:r>
      <w:r w:rsidR="00781938">
        <w:noBreakHyphen/>
      </w:r>
      <w:r w:rsidR="00781938">
        <w:rPr>
          <w:noProof/>
        </w:rPr>
        <w:t>1</w:t>
      </w:r>
      <w:r w:rsidR="00840C42">
        <w:fldChar w:fldCharType="end"/>
      </w:r>
      <w:r w:rsidR="00840C42">
        <w:t xml:space="preserve"> for P &gt; 1. </w:t>
      </w:r>
      <w:r w:rsidR="00640F49">
        <w:t xml:space="preserve">The circles in red indicate </w:t>
      </w:r>
      <w:r w:rsidR="0019451C">
        <w:t>reference signals that are not available for measurements due to collisions with gaps</w:t>
      </w:r>
      <w:r w:rsidR="00074E09">
        <w:t xml:space="preserve"> causing P to become larger than one</w:t>
      </w:r>
      <w:r w:rsidR="0019451C">
        <w:t xml:space="preserve">. </w:t>
      </w:r>
      <w:r w:rsidR="00D10E7A">
        <w:t>In</w:t>
      </w:r>
      <w:r w:rsidR="006B7F75">
        <w:t xml:space="preserve"> this approach the measurement period </w:t>
      </w:r>
      <w:r w:rsidR="00D10E7A">
        <w:t xml:space="preserve">for the </w:t>
      </w:r>
      <w:r w:rsidR="00D10E7A">
        <w:t>detecting beam</w:t>
      </w:r>
      <w:r w:rsidR="00D10E7A">
        <w:t xml:space="preserve"> </w:t>
      </w:r>
      <w:r w:rsidR="006B7F75">
        <w:t>is simply extended by a factor of P</w:t>
      </w:r>
      <w:r w:rsidR="007E5E18">
        <w:t xml:space="preserve"> while for the non-detecting beam potentially more samples are taken before the event happened OTA.</w:t>
      </w:r>
      <w:r w:rsidR="00823F37">
        <w:t xml:space="preserve"> This is the same approach that we already agreed for the beam sweeping factor. </w:t>
      </w:r>
      <w:r w:rsidR="00E242D5">
        <w:t>It can simply be extended for P &gt; 1 and M &gt; 1.</w:t>
      </w:r>
      <w:r w:rsidR="00823F37">
        <w:t xml:space="preserve"> </w:t>
      </w:r>
    </w:p>
    <w:p w14:paraId="7E6BD6DB" w14:textId="7D20EB37" w:rsidR="00C56D4E" w:rsidRDefault="004547AF" w:rsidP="0037284C">
      <w:r>
        <w:object w:dxaOrig="11561" w:dyaOrig="2620" w14:anchorId="59594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3pt;height:112.9pt" o:ole="">
            <v:imagedata r:id="rId11" o:title=""/>
          </v:shape>
          <o:OLEObject Type="Embed" ProgID="Visio.Drawing.15" ShapeID="_x0000_i1025" DrawAspect="Content" ObjectID="_1804680399" r:id="rId12"/>
        </w:object>
      </w:r>
      <w:r w:rsidR="00654696">
        <w:t xml:space="preserve"> </w:t>
      </w:r>
      <w:r w:rsidR="00CF2B85">
        <w:t xml:space="preserve"> </w:t>
      </w:r>
    </w:p>
    <w:p w14:paraId="1D98718B" w14:textId="504B688E" w:rsidR="00F95E42" w:rsidRPr="00DA2E50" w:rsidRDefault="00F95E42" w:rsidP="00F95E42">
      <w:pPr>
        <w:pStyle w:val="Caption"/>
        <w:jc w:val="center"/>
      </w:pPr>
      <w:bookmarkStart w:id="1" w:name="_Ref193912800"/>
      <w:r>
        <w:t xml:space="preserve">Figure </w:t>
      </w:r>
      <w:r>
        <w:fldChar w:fldCharType="begin"/>
      </w:r>
      <w:r>
        <w:instrText xml:space="preserve"> STYLEREF 1 \s </w:instrText>
      </w:r>
      <w:r>
        <w:fldChar w:fldCharType="separate"/>
      </w:r>
      <w:r w:rsidR="00781938">
        <w:rPr>
          <w:noProof/>
        </w:rPr>
        <w:t>2</w:t>
      </w:r>
      <w:r>
        <w:fldChar w:fldCharType="end"/>
      </w:r>
      <w:r>
        <w:noBreakHyphen/>
      </w:r>
      <w:r>
        <w:fldChar w:fldCharType="begin"/>
      </w:r>
      <w:r>
        <w:instrText xml:space="preserve"> SEQ Figure \* ARABIC \s 1 </w:instrText>
      </w:r>
      <w:r>
        <w:fldChar w:fldCharType="separate"/>
      </w:r>
      <w:r w:rsidR="00781938">
        <w:rPr>
          <w:noProof/>
        </w:rPr>
        <w:t>1</w:t>
      </w:r>
      <w:r>
        <w:fldChar w:fldCharType="end"/>
      </w:r>
      <w:bookmarkEnd w:id="1"/>
      <w:r>
        <w:t>: Measurement Period for Event-2 for P &gt; 1</w:t>
      </w:r>
    </w:p>
    <w:p w14:paraId="693F89C6" w14:textId="2A46EFD7" w:rsidR="0037284C" w:rsidRDefault="0037284C" w:rsidP="0037284C">
      <w:r>
        <w:t xml:space="preserve">We also do not see why RAN4 needs to wait for RAN1 to make further progress on </w:t>
      </w:r>
      <w:r w:rsidRPr="006524D3">
        <w:rPr>
          <w:i/>
          <w:iCs/>
        </w:rPr>
        <w:t>timeRestrictionForChannelMeasurement</w:t>
      </w:r>
      <w:r>
        <w:t xml:space="preserve">. In our opinion, RAN4 can continue the definition of the delay requirements for the measurement period taking both possible values of M into account. </w:t>
      </w:r>
    </w:p>
    <w:p w14:paraId="2D8E4316" w14:textId="4DB1130E" w:rsidR="00E242D5" w:rsidRDefault="00414392" w:rsidP="0037284C">
      <w:r w:rsidRPr="00B11277">
        <w:rPr>
          <w:b/>
          <w:bCs/>
        </w:rPr>
        <w:t>Proposal 1:</w:t>
      </w:r>
      <w:r>
        <w:t xml:space="preserve"> For the case M &gt; 1 and P &gt; 1, the </w:t>
      </w:r>
      <w:r w:rsidR="006B3435">
        <w:t xml:space="preserve">measurement period can be defined based on </w:t>
      </w:r>
      <w:r w:rsidR="00423350">
        <w:rPr>
          <w:lang w:eastAsia="zh-CN"/>
        </w:rPr>
        <w:t>N*P*M*T</w:t>
      </w:r>
      <w:r w:rsidR="00423350" w:rsidRPr="00C96B78">
        <w:rPr>
          <w:vertAlign w:val="subscript"/>
          <w:lang w:eastAsia="zh-CN"/>
        </w:rPr>
        <w:t>SSB</w:t>
      </w:r>
      <w:r w:rsidR="00423350">
        <w:t xml:space="preserve"> where M and P are the corresponding scaling factors for the detecting beam</w:t>
      </w:r>
      <w:r w:rsidR="00B11277">
        <w:t>.</w:t>
      </w:r>
    </w:p>
    <w:p w14:paraId="459562BF" w14:textId="725AE339" w:rsidR="0037284C" w:rsidRDefault="0037284C" w:rsidP="0037284C">
      <w:r w:rsidRPr="00177B61">
        <w:rPr>
          <w:b/>
          <w:bCs/>
        </w:rPr>
        <w:t>Proposal</w:t>
      </w:r>
      <w:r w:rsidR="00AC15D4">
        <w:rPr>
          <w:b/>
          <w:bCs/>
        </w:rPr>
        <w:t xml:space="preserve"> </w:t>
      </w:r>
      <w:r w:rsidR="00B11277">
        <w:rPr>
          <w:b/>
          <w:bCs/>
        </w:rPr>
        <w:t>2</w:t>
      </w:r>
      <w:r w:rsidRPr="00177B61">
        <w:rPr>
          <w:b/>
          <w:bCs/>
        </w:rPr>
        <w:t>:</w:t>
      </w:r>
      <w:r>
        <w:t xml:space="preserve"> </w:t>
      </w:r>
      <w:r w:rsidR="008B04EB">
        <w:t xml:space="preserve">RAN4 should </w:t>
      </w:r>
      <w:r w:rsidR="00EE73AD">
        <w:t xml:space="preserve">define delay requirements for the measurement period </w:t>
      </w:r>
      <w:r w:rsidR="00177B61">
        <w:t>of</w:t>
      </w:r>
      <w:r w:rsidR="00EE73AD">
        <w:t xml:space="preserve"> UE-initiated/event-driven beam management </w:t>
      </w:r>
      <w:r w:rsidR="00177B61">
        <w:t>taking both possible values of M into account.</w:t>
      </w:r>
    </w:p>
    <w:p w14:paraId="5C6776DE" w14:textId="5EBA3291" w:rsidR="00574366" w:rsidRPr="00FC6AAC" w:rsidRDefault="00574366" w:rsidP="00574366">
      <w:r>
        <w:t>In RAN1 #119 it was agreed that at least the case is supported in Rel-19 that the evaluation periodicity for event-2 is identical for the current and the new beam</w:t>
      </w:r>
      <w:r w:rsidR="008A7DDA">
        <w:t xml:space="preserve">. Also, it was agreed in RAN1 #119 </w:t>
      </w:r>
      <w:r>
        <w:t xml:space="preserve">that the evaluation periodicity equals the periodicity of </w:t>
      </w:r>
      <w:r>
        <w:lastRenderedPageBreak/>
        <w:t xml:space="preserve">the RS of the current and the new beam, i.e., both RS of the current and the new beam have the same periodicity as well. A LS by RAN1 to RAN4 was received in RAN4 #114 confirming this agreement </w:t>
      </w:r>
      <w:r>
        <w:fldChar w:fldCharType="begin"/>
      </w:r>
      <w:r>
        <w:instrText xml:space="preserve"> REF _Ref188518573 \n </w:instrText>
      </w:r>
      <w:r>
        <w:fldChar w:fldCharType="separate"/>
      </w:r>
      <w:r w:rsidR="00781938">
        <w:t>[3]</w:t>
      </w:r>
      <w:r>
        <w:fldChar w:fldCharType="end"/>
      </w:r>
      <w:r>
        <w:t xml:space="preserve">. </w:t>
      </w:r>
    </w:p>
    <w:p w14:paraId="084817EA" w14:textId="77777777" w:rsidR="00574366" w:rsidRPr="0064734C" w:rsidRDefault="00574366" w:rsidP="00574366">
      <w:pPr>
        <w:jc w:val="left"/>
        <w:rPr>
          <w:rFonts w:eastAsiaTheme="minorEastAsia"/>
          <w:b/>
          <w:szCs w:val="22"/>
          <w:u w:val="single"/>
          <w:lang w:eastAsia="zh-CN"/>
        </w:rPr>
      </w:pPr>
      <w:r>
        <w:rPr>
          <w:noProof/>
        </w:rPr>
        <mc:AlternateContent>
          <mc:Choice Requires="wps">
            <w:drawing>
              <wp:anchor distT="0" distB="0" distL="114300" distR="114300" simplePos="0" relativeHeight="251677696" behindDoc="0" locked="0" layoutInCell="1" allowOverlap="1" wp14:anchorId="419BE84D" wp14:editId="152BACA4">
                <wp:simplePos x="0" y="0"/>
                <wp:positionH relativeFrom="column">
                  <wp:posOffset>0</wp:posOffset>
                </wp:positionH>
                <wp:positionV relativeFrom="paragraph">
                  <wp:posOffset>0</wp:posOffset>
                </wp:positionV>
                <wp:extent cx="1828800" cy="1828800"/>
                <wp:effectExtent l="0" t="0" r="0" b="0"/>
                <wp:wrapSquare wrapText="bothSides"/>
                <wp:docPr id="46587005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E6B846A" w14:textId="77777777" w:rsidR="00574366" w:rsidRDefault="00574366" w:rsidP="00574366">
                            <w:pPr>
                              <w:rPr>
                                <w:rFonts w:eastAsiaTheme="minorEastAsia"/>
                                <w:b/>
                                <w:u w:val="single"/>
                                <w:lang w:eastAsia="zh-CN"/>
                              </w:rPr>
                            </w:pPr>
                            <w:r>
                              <w:rPr>
                                <w:rFonts w:eastAsiaTheme="minorEastAsia"/>
                                <w:b/>
                                <w:u w:val="single"/>
                                <w:lang w:eastAsia="zh-CN"/>
                              </w:rPr>
                              <w:t>Issue 1-3: Same or different periodicities of current beam and new beam(s)?</w:t>
                            </w:r>
                          </w:p>
                          <w:p w14:paraId="0DC3BCB7" w14:textId="77777777" w:rsidR="00574366" w:rsidRPr="00A43680" w:rsidRDefault="00574366" w:rsidP="00574366">
                            <w:pPr>
                              <w:rPr>
                                <w:b/>
                                <w:u w:val="single"/>
                                <w:lang w:eastAsia="zh-CN"/>
                              </w:rPr>
                            </w:pPr>
                            <w:r w:rsidRPr="00A43680">
                              <w:rPr>
                                <w:b/>
                                <w:lang w:eastAsia="zh-CN"/>
                              </w:rPr>
                              <w:t>&lt;Way forward &gt;</w:t>
                            </w:r>
                          </w:p>
                          <w:p w14:paraId="292B62AB" w14:textId="77777777" w:rsidR="00574366" w:rsidRDefault="00574366" w:rsidP="007B5C31">
                            <w:pPr>
                              <w:pStyle w:val="ListParagraph"/>
                              <w:numPr>
                                <w:ilvl w:val="0"/>
                                <w:numId w:val="10"/>
                              </w:numPr>
                              <w:ind w:left="720"/>
                              <w:jc w:val="left"/>
                              <w:rPr>
                                <w:rFonts w:eastAsia="SimSun"/>
                                <w:szCs w:val="24"/>
                                <w:lang w:eastAsia="zh-CN"/>
                              </w:rPr>
                            </w:pPr>
                            <w:r>
                              <w:rPr>
                                <w:rFonts w:eastAsia="SimSun"/>
                                <w:szCs w:val="24"/>
                                <w:lang w:eastAsia="zh-CN"/>
                              </w:rPr>
                              <w:t xml:space="preserve">Option 1: </w:t>
                            </w:r>
                            <w:r>
                              <w:rPr>
                                <w:rFonts w:eastAsia="SimSun" w:hint="eastAsia"/>
                                <w:szCs w:val="24"/>
                                <w:lang w:eastAsia="zh-CN"/>
                              </w:rPr>
                              <w:t>(</w:t>
                            </w:r>
                            <w:r>
                              <w:rPr>
                                <w:rFonts w:eastAsia="SimSun"/>
                                <w:szCs w:val="24"/>
                                <w:lang w:eastAsia="zh-CN"/>
                              </w:rPr>
                              <w:t>Qualcomm, Apple, CMCC, Samsung</w:t>
                            </w:r>
                            <w:r>
                              <w:rPr>
                                <w:rFonts w:eastAsia="SimSun" w:hint="eastAsia"/>
                                <w:szCs w:val="24"/>
                                <w:lang w:eastAsia="zh-CN"/>
                              </w:rPr>
                              <w:t>,</w:t>
                            </w:r>
                            <w:r>
                              <w:rPr>
                                <w:rFonts w:eastAsia="SimSun"/>
                                <w:szCs w:val="24"/>
                                <w:lang w:eastAsia="zh-CN"/>
                              </w:rPr>
                              <w:t xml:space="preserve"> vivo)</w:t>
                            </w:r>
                          </w:p>
                          <w:p w14:paraId="0074F7B7" w14:textId="77777777" w:rsidR="00574366" w:rsidRDefault="00574366" w:rsidP="007B5C31">
                            <w:pPr>
                              <w:pStyle w:val="ListParagraph"/>
                              <w:numPr>
                                <w:ilvl w:val="1"/>
                                <w:numId w:val="10"/>
                              </w:numPr>
                              <w:jc w:val="left"/>
                              <w:rPr>
                                <w:rFonts w:eastAsia="SimSun"/>
                                <w:szCs w:val="24"/>
                                <w:lang w:eastAsia="zh-CN"/>
                              </w:rPr>
                            </w:pPr>
                            <w:r>
                              <w:rPr>
                                <w:rFonts w:eastAsia="SimSun"/>
                                <w:szCs w:val="24"/>
                                <w:lang w:eastAsia="zh-CN"/>
                              </w:rPr>
                              <w:t xml:space="preserve">The same </w:t>
                            </w:r>
                            <w:r>
                              <w:t>periodicities of current beam and new beam(s) to define the requirements, until further RAN1 agreements on different periodicities.</w:t>
                            </w:r>
                          </w:p>
                          <w:p w14:paraId="224FE6CC" w14:textId="77777777" w:rsidR="00574366" w:rsidRDefault="00574366" w:rsidP="007B5C31">
                            <w:pPr>
                              <w:pStyle w:val="ListParagraph"/>
                              <w:numPr>
                                <w:ilvl w:val="1"/>
                                <w:numId w:val="10"/>
                              </w:numPr>
                              <w:jc w:val="left"/>
                              <w:rPr>
                                <w:rFonts w:eastAsia="SimSun"/>
                                <w:szCs w:val="24"/>
                                <w:lang w:eastAsia="zh-CN"/>
                              </w:rPr>
                            </w:pPr>
                            <w:r w:rsidRPr="008B4F69">
                              <w:rPr>
                                <w:rFonts w:eastAsia="SimSun" w:hint="eastAsia"/>
                                <w:szCs w:val="24"/>
                                <w:lang w:eastAsia="zh-CN"/>
                              </w:rPr>
                              <w:t>A</w:t>
                            </w:r>
                            <w:r w:rsidRPr="008B4F69">
                              <w:rPr>
                                <w:rFonts w:eastAsia="SimSun"/>
                                <w:szCs w:val="24"/>
                                <w:lang w:eastAsia="zh-CN"/>
                              </w:rPr>
                              <w:t>ccording</w:t>
                            </w:r>
                            <w:r>
                              <w:rPr>
                                <w:rFonts w:eastAsiaTheme="minorEastAsia"/>
                                <w:lang w:eastAsia="zh-CN"/>
                              </w:rPr>
                              <w:t xml:space="preserve"> to RAN1 LS (R1-2410914)</w:t>
                            </w:r>
                          </w:p>
                          <w:p w14:paraId="6E55E63E" w14:textId="77777777" w:rsidR="00574366" w:rsidRDefault="00574366" w:rsidP="007B5C31">
                            <w:pPr>
                              <w:pStyle w:val="ListParagraph"/>
                              <w:numPr>
                                <w:ilvl w:val="0"/>
                                <w:numId w:val="10"/>
                              </w:numPr>
                              <w:ind w:left="720"/>
                              <w:jc w:val="left"/>
                              <w:rPr>
                                <w:rFonts w:eastAsiaTheme="minorEastAsia"/>
                                <w:b/>
                                <w:u w:val="single"/>
                                <w:lang w:eastAsia="zh-CN"/>
                              </w:rPr>
                            </w:pPr>
                            <w:r>
                              <w:rPr>
                                <w:rFonts w:eastAsia="SimSun"/>
                                <w:szCs w:val="24"/>
                                <w:lang w:eastAsia="zh-CN"/>
                              </w:rPr>
                              <w:t xml:space="preserve">Option 2: </w:t>
                            </w:r>
                            <w:r>
                              <w:rPr>
                                <w:rFonts w:eastAsia="SimSun" w:hint="eastAsia"/>
                                <w:szCs w:val="24"/>
                                <w:lang w:eastAsia="zh-CN"/>
                              </w:rPr>
                              <w:t>(</w:t>
                            </w:r>
                            <w:r>
                              <w:rPr>
                                <w:rFonts w:eastAsia="SimSun"/>
                                <w:szCs w:val="24"/>
                                <w:lang w:eastAsia="zh-CN"/>
                              </w:rPr>
                              <w:t>Huawei)</w:t>
                            </w:r>
                          </w:p>
                          <w:p w14:paraId="706EBE76" w14:textId="77777777" w:rsidR="00574366" w:rsidRDefault="00574366" w:rsidP="007B5C31">
                            <w:pPr>
                              <w:pStyle w:val="ListParagraph"/>
                              <w:numPr>
                                <w:ilvl w:val="1"/>
                                <w:numId w:val="10"/>
                              </w:numPr>
                              <w:jc w:val="left"/>
                            </w:pPr>
                            <w:r>
                              <w:t xml:space="preserve">From </w:t>
                            </w:r>
                            <w:r w:rsidRPr="008B4F69">
                              <w:rPr>
                                <w:rFonts w:eastAsia="SimSun"/>
                                <w:szCs w:val="24"/>
                                <w:lang w:eastAsia="zh-CN"/>
                              </w:rPr>
                              <w:t>RAN4</w:t>
                            </w:r>
                            <w:r>
                              <w:t xml:space="preserve"> perspective, the periodicity of current beam and new beam(s) can be the same or different which is up to network configurations. Send LS to RAN1</w:t>
                            </w:r>
                          </w:p>
                          <w:p w14:paraId="638DA6AE" w14:textId="77777777" w:rsidR="00574366" w:rsidRPr="0064734C" w:rsidRDefault="00574366" w:rsidP="007B5C31">
                            <w:pPr>
                              <w:pStyle w:val="ListParagraph"/>
                              <w:numPr>
                                <w:ilvl w:val="0"/>
                                <w:numId w:val="10"/>
                              </w:numPr>
                              <w:ind w:left="720"/>
                              <w:jc w:val="left"/>
                              <w:rPr>
                                <w:rFonts w:eastAsiaTheme="minorEastAsia"/>
                                <w:b/>
                                <w:u w:val="single"/>
                                <w:lang w:eastAsia="zh-CN"/>
                              </w:rPr>
                            </w:pPr>
                            <w:r>
                              <w:rPr>
                                <w:rFonts w:eastAsia="SimSun"/>
                                <w:szCs w:val="24"/>
                                <w:lang w:eastAsia="zh-CN"/>
                              </w:rPr>
                              <w:t xml:space="preserve">Option 3: </w:t>
                            </w:r>
                            <w:r>
                              <w:rPr>
                                <w:rFonts w:eastAsia="SimSun" w:hint="eastAsia"/>
                                <w:szCs w:val="24"/>
                                <w:lang w:eastAsia="zh-CN"/>
                              </w:rPr>
                              <w:t>(</w:t>
                            </w:r>
                            <w:r>
                              <w:rPr>
                                <w:rFonts w:eastAsia="SimSun"/>
                                <w:szCs w:val="24"/>
                                <w:lang w:eastAsia="zh-CN"/>
                              </w:rPr>
                              <w:t>vivo)</w:t>
                            </w:r>
                          </w:p>
                          <w:p w14:paraId="4C405E1E" w14:textId="77777777" w:rsidR="00574366" w:rsidRPr="00EA7E03" w:rsidRDefault="00574366" w:rsidP="007B5C31">
                            <w:pPr>
                              <w:pStyle w:val="ListParagraph"/>
                              <w:numPr>
                                <w:ilvl w:val="1"/>
                                <w:numId w:val="10"/>
                              </w:numPr>
                              <w:rPr>
                                <w:bCs/>
                                <w:lang w:eastAsia="zh-CN"/>
                              </w:rPr>
                            </w:pPr>
                            <w:r w:rsidRPr="0064734C">
                              <w:rPr>
                                <w:rFonts w:eastAsiaTheme="minorEastAsia" w:hint="eastAsia"/>
                                <w:bCs/>
                                <w:lang w:eastAsia="zh-CN"/>
                              </w:rPr>
                              <w:t>R</w:t>
                            </w:r>
                            <w:r w:rsidRPr="0064734C">
                              <w:rPr>
                                <w:rFonts w:eastAsiaTheme="minorEastAsia"/>
                                <w:bCs/>
                                <w:lang w:eastAsia="zh-CN"/>
                              </w:rPr>
                              <w:t xml:space="preserve">AN4 may further discuss RRM requirements for Alt-2 and the potential restrictions to the requirement applicability if time allows, </w:t>
                            </w:r>
                            <w:r w:rsidRPr="0064734C">
                              <w:rPr>
                                <w:rFonts w:eastAsiaTheme="minorEastAsia" w:hint="eastAsia"/>
                                <w:bCs/>
                                <w:lang w:eastAsia="zh-CN"/>
                              </w:rPr>
                              <w:t>ba</w:t>
                            </w:r>
                            <w:r w:rsidRPr="0064734C">
                              <w:rPr>
                                <w:rFonts w:eastAsiaTheme="minorEastAsia"/>
                                <w:bCs/>
                                <w:lang w:eastAsia="zh-CN"/>
                              </w:rPr>
                              <w:t>sed on RAN1 further agreements.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19BE84D" id="_x0000_s1030" type="#_x0000_t202" style="position:absolute;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K+pSErAgAAWgQAAA4AAAAAAAAAAAAAAAAALgIAAGRycy9lMm9Eb2Mu&#10;eG1sUEsBAi0AFAAGAAgAAAAhALcMAwjXAAAABQEAAA8AAAAAAAAAAAAAAAAAhQQAAGRycy9kb3du&#10;cmV2LnhtbFBLBQYAAAAABAAEAPMAAACJBQAAAAA=&#10;" filled="f" strokeweight=".5pt">
                <v:textbox style="mso-fit-shape-to-text:t">
                  <w:txbxContent>
                    <w:p w14:paraId="4E6B846A" w14:textId="77777777" w:rsidR="00574366" w:rsidRDefault="00574366" w:rsidP="00574366">
                      <w:pPr>
                        <w:rPr>
                          <w:rFonts w:eastAsiaTheme="minorEastAsia"/>
                          <w:b/>
                          <w:u w:val="single"/>
                          <w:lang w:eastAsia="zh-CN"/>
                        </w:rPr>
                      </w:pPr>
                      <w:r>
                        <w:rPr>
                          <w:rFonts w:eastAsiaTheme="minorEastAsia"/>
                          <w:b/>
                          <w:u w:val="single"/>
                          <w:lang w:eastAsia="zh-CN"/>
                        </w:rPr>
                        <w:t>Issue 1-3: Same or different periodicities of current beam and new beam(s)?</w:t>
                      </w:r>
                    </w:p>
                    <w:p w14:paraId="0DC3BCB7" w14:textId="77777777" w:rsidR="00574366" w:rsidRPr="00A43680" w:rsidRDefault="00574366" w:rsidP="00574366">
                      <w:pPr>
                        <w:rPr>
                          <w:b/>
                          <w:u w:val="single"/>
                          <w:lang w:eastAsia="zh-CN"/>
                        </w:rPr>
                      </w:pPr>
                      <w:r w:rsidRPr="00A43680">
                        <w:rPr>
                          <w:b/>
                          <w:lang w:eastAsia="zh-CN"/>
                        </w:rPr>
                        <w:t>&lt;Way forward &gt;</w:t>
                      </w:r>
                    </w:p>
                    <w:p w14:paraId="292B62AB" w14:textId="77777777" w:rsidR="00574366" w:rsidRDefault="00574366" w:rsidP="007B5C31">
                      <w:pPr>
                        <w:pStyle w:val="ListParagraph"/>
                        <w:numPr>
                          <w:ilvl w:val="0"/>
                          <w:numId w:val="10"/>
                        </w:numPr>
                        <w:ind w:left="720"/>
                        <w:jc w:val="left"/>
                        <w:rPr>
                          <w:rFonts w:eastAsia="SimSun"/>
                          <w:szCs w:val="24"/>
                          <w:lang w:eastAsia="zh-CN"/>
                        </w:rPr>
                      </w:pPr>
                      <w:r>
                        <w:rPr>
                          <w:rFonts w:eastAsia="SimSun"/>
                          <w:szCs w:val="24"/>
                          <w:lang w:eastAsia="zh-CN"/>
                        </w:rPr>
                        <w:t xml:space="preserve">Option 1: </w:t>
                      </w:r>
                      <w:r>
                        <w:rPr>
                          <w:rFonts w:eastAsia="SimSun" w:hint="eastAsia"/>
                          <w:szCs w:val="24"/>
                          <w:lang w:eastAsia="zh-CN"/>
                        </w:rPr>
                        <w:t>(</w:t>
                      </w:r>
                      <w:r>
                        <w:rPr>
                          <w:rFonts w:eastAsia="SimSun"/>
                          <w:szCs w:val="24"/>
                          <w:lang w:eastAsia="zh-CN"/>
                        </w:rPr>
                        <w:t>Qualcomm, Apple, CMCC, Samsung</w:t>
                      </w:r>
                      <w:r>
                        <w:rPr>
                          <w:rFonts w:eastAsia="SimSun" w:hint="eastAsia"/>
                          <w:szCs w:val="24"/>
                          <w:lang w:eastAsia="zh-CN"/>
                        </w:rPr>
                        <w:t>,</w:t>
                      </w:r>
                      <w:r>
                        <w:rPr>
                          <w:rFonts w:eastAsia="SimSun"/>
                          <w:szCs w:val="24"/>
                          <w:lang w:eastAsia="zh-CN"/>
                        </w:rPr>
                        <w:t xml:space="preserve"> vivo)</w:t>
                      </w:r>
                    </w:p>
                    <w:p w14:paraId="0074F7B7" w14:textId="77777777" w:rsidR="00574366" w:rsidRDefault="00574366" w:rsidP="007B5C31">
                      <w:pPr>
                        <w:pStyle w:val="ListParagraph"/>
                        <w:numPr>
                          <w:ilvl w:val="1"/>
                          <w:numId w:val="10"/>
                        </w:numPr>
                        <w:jc w:val="left"/>
                        <w:rPr>
                          <w:rFonts w:eastAsia="SimSun"/>
                          <w:szCs w:val="24"/>
                          <w:lang w:eastAsia="zh-CN"/>
                        </w:rPr>
                      </w:pPr>
                      <w:r>
                        <w:rPr>
                          <w:rFonts w:eastAsia="SimSun"/>
                          <w:szCs w:val="24"/>
                          <w:lang w:eastAsia="zh-CN"/>
                        </w:rPr>
                        <w:t xml:space="preserve">The same </w:t>
                      </w:r>
                      <w:r>
                        <w:t>periodicities of current beam and new beam(s) to define the requirements, until further RAN1 agreements on different periodicities.</w:t>
                      </w:r>
                    </w:p>
                    <w:p w14:paraId="224FE6CC" w14:textId="77777777" w:rsidR="00574366" w:rsidRDefault="00574366" w:rsidP="007B5C31">
                      <w:pPr>
                        <w:pStyle w:val="ListParagraph"/>
                        <w:numPr>
                          <w:ilvl w:val="1"/>
                          <w:numId w:val="10"/>
                        </w:numPr>
                        <w:jc w:val="left"/>
                        <w:rPr>
                          <w:rFonts w:eastAsia="SimSun"/>
                          <w:szCs w:val="24"/>
                          <w:lang w:eastAsia="zh-CN"/>
                        </w:rPr>
                      </w:pPr>
                      <w:r w:rsidRPr="008B4F69">
                        <w:rPr>
                          <w:rFonts w:eastAsia="SimSun" w:hint="eastAsia"/>
                          <w:szCs w:val="24"/>
                          <w:lang w:eastAsia="zh-CN"/>
                        </w:rPr>
                        <w:t>A</w:t>
                      </w:r>
                      <w:r w:rsidRPr="008B4F69">
                        <w:rPr>
                          <w:rFonts w:eastAsia="SimSun"/>
                          <w:szCs w:val="24"/>
                          <w:lang w:eastAsia="zh-CN"/>
                        </w:rPr>
                        <w:t>ccording</w:t>
                      </w:r>
                      <w:r>
                        <w:rPr>
                          <w:rFonts w:eastAsiaTheme="minorEastAsia"/>
                          <w:lang w:eastAsia="zh-CN"/>
                        </w:rPr>
                        <w:t xml:space="preserve"> to RAN1 LS (R1-2410914)</w:t>
                      </w:r>
                    </w:p>
                    <w:p w14:paraId="6E55E63E" w14:textId="77777777" w:rsidR="00574366" w:rsidRDefault="00574366" w:rsidP="007B5C31">
                      <w:pPr>
                        <w:pStyle w:val="ListParagraph"/>
                        <w:numPr>
                          <w:ilvl w:val="0"/>
                          <w:numId w:val="10"/>
                        </w:numPr>
                        <w:ind w:left="720"/>
                        <w:jc w:val="left"/>
                        <w:rPr>
                          <w:rFonts w:eastAsiaTheme="minorEastAsia"/>
                          <w:b/>
                          <w:u w:val="single"/>
                          <w:lang w:eastAsia="zh-CN"/>
                        </w:rPr>
                      </w:pPr>
                      <w:r>
                        <w:rPr>
                          <w:rFonts w:eastAsia="SimSun"/>
                          <w:szCs w:val="24"/>
                          <w:lang w:eastAsia="zh-CN"/>
                        </w:rPr>
                        <w:t xml:space="preserve">Option 2: </w:t>
                      </w:r>
                      <w:r>
                        <w:rPr>
                          <w:rFonts w:eastAsia="SimSun" w:hint="eastAsia"/>
                          <w:szCs w:val="24"/>
                          <w:lang w:eastAsia="zh-CN"/>
                        </w:rPr>
                        <w:t>(</w:t>
                      </w:r>
                      <w:r>
                        <w:rPr>
                          <w:rFonts w:eastAsia="SimSun"/>
                          <w:szCs w:val="24"/>
                          <w:lang w:eastAsia="zh-CN"/>
                        </w:rPr>
                        <w:t>Huawei)</w:t>
                      </w:r>
                    </w:p>
                    <w:p w14:paraId="706EBE76" w14:textId="77777777" w:rsidR="00574366" w:rsidRDefault="00574366" w:rsidP="007B5C31">
                      <w:pPr>
                        <w:pStyle w:val="ListParagraph"/>
                        <w:numPr>
                          <w:ilvl w:val="1"/>
                          <w:numId w:val="10"/>
                        </w:numPr>
                        <w:jc w:val="left"/>
                      </w:pPr>
                      <w:r>
                        <w:t xml:space="preserve">From </w:t>
                      </w:r>
                      <w:r w:rsidRPr="008B4F69">
                        <w:rPr>
                          <w:rFonts w:eastAsia="SimSun"/>
                          <w:szCs w:val="24"/>
                          <w:lang w:eastAsia="zh-CN"/>
                        </w:rPr>
                        <w:t>RAN4</w:t>
                      </w:r>
                      <w:r>
                        <w:t xml:space="preserve"> perspective, the periodicity of current beam and new beam(s) can be the same or different which is up to network configurations. Send LS to RAN1</w:t>
                      </w:r>
                    </w:p>
                    <w:p w14:paraId="638DA6AE" w14:textId="77777777" w:rsidR="00574366" w:rsidRPr="0064734C" w:rsidRDefault="00574366" w:rsidP="007B5C31">
                      <w:pPr>
                        <w:pStyle w:val="ListParagraph"/>
                        <w:numPr>
                          <w:ilvl w:val="0"/>
                          <w:numId w:val="10"/>
                        </w:numPr>
                        <w:ind w:left="720"/>
                        <w:jc w:val="left"/>
                        <w:rPr>
                          <w:rFonts w:eastAsiaTheme="minorEastAsia"/>
                          <w:b/>
                          <w:u w:val="single"/>
                          <w:lang w:eastAsia="zh-CN"/>
                        </w:rPr>
                      </w:pPr>
                      <w:r>
                        <w:rPr>
                          <w:rFonts w:eastAsia="SimSun"/>
                          <w:szCs w:val="24"/>
                          <w:lang w:eastAsia="zh-CN"/>
                        </w:rPr>
                        <w:t xml:space="preserve">Option 3: </w:t>
                      </w:r>
                      <w:r>
                        <w:rPr>
                          <w:rFonts w:eastAsia="SimSun" w:hint="eastAsia"/>
                          <w:szCs w:val="24"/>
                          <w:lang w:eastAsia="zh-CN"/>
                        </w:rPr>
                        <w:t>(</w:t>
                      </w:r>
                      <w:r>
                        <w:rPr>
                          <w:rFonts w:eastAsia="SimSun"/>
                          <w:szCs w:val="24"/>
                          <w:lang w:eastAsia="zh-CN"/>
                        </w:rPr>
                        <w:t>vivo)</w:t>
                      </w:r>
                    </w:p>
                    <w:p w14:paraId="4C405E1E" w14:textId="77777777" w:rsidR="00574366" w:rsidRPr="00EA7E03" w:rsidRDefault="00574366" w:rsidP="007B5C31">
                      <w:pPr>
                        <w:pStyle w:val="ListParagraph"/>
                        <w:numPr>
                          <w:ilvl w:val="1"/>
                          <w:numId w:val="10"/>
                        </w:numPr>
                        <w:rPr>
                          <w:bCs/>
                          <w:lang w:eastAsia="zh-CN"/>
                        </w:rPr>
                      </w:pPr>
                      <w:r w:rsidRPr="0064734C">
                        <w:rPr>
                          <w:rFonts w:eastAsiaTheme="minorEastAsia" w:hint="eastAsia"/>
                          <w:bCs/>
                          <w:lang w:eastAsia="zh-CN"/>
                        </w:rPr>
                        <w:t>R</w:t>
                      </w:r>
                      <w:r w:rsidRPr="0064734C">
                        <w:rPr>
                          <w:rFonts w:eastAsiaTheme="minorEastAsia"/>
                          <w:bCs/>
                          <w:lang w:eastAsia="zh-CN"/>
                        </w:rPr>
                        <w:t xml:space="preserve">AN4 may further discuss RRM requirements for Alt-2 and the potential restrictions to the requirement applicability if time allows, </w:t>
                      </w:r>
                      <w:r w:rsidRPr="0064734C">
                        <w:rPr>
                          <w:rFonts w:eastAsiaTheme="minorEastAsia" w:hint="eastAsia"/>
                          <w:bCs/>
                          <w:lang w:eastAsia="zh-CN"/>
                        </w:rPr>
                        <w:t>ba</w:t>
                      </w:r>
                      <w:r w:rsidRPr="0064734C">
                        <w:rPr>
                          <w:rFonts w:eastAsiaTheme="minorEastAsia"/>
                          <w:bCs/>
                          <w:lang w:eastAsia="zh-CN"/>
                        </w:rPr>
                        <w:t>sed on RAN1 further agreements.</w:t>
                      </w:r>
                    </w:p>
                  </w:txbxContent>
                </v:textbox>
                <w10:wrap type="square"/>
              </v:shape>
            </w:pict>
          </mc:Fallback>
        </mc:AlternateContent>
      </w:r>
    </w:p>
    <w:p w14:paraId="50CA29BF" w14:textId="77777777" w:rsidR="00574366" w:rsidRDefault="00574366" w:rsidP="00574366">
      <w:r>
        <w:t>The case of different periodicities of the current beam RS and the new beam RS(s) is still open in RAN1 after RAN1 #120. Hence, RAN4 should focus on the case of same periodicities of the current beam RS and the new beam RS(s) to define measurement reporting delay requirements.</w:t>
      </w:r>
    </w:p>
    <w:p w14:paraId="76B07800" w14:textId="2ED7FC65" w:rsidR="00574366" w:rsidRDefault="00574366" w:rsidP="00574366">
      <w:r w:rsidRPr="005217F5">
        <w:rPr>
          <w:b/>
          <w:bCs/>
        </w:rPr>
        <w:t>Observation</w:t>
      </w:r>
      <w:r w:rsidR="0089490C">
        <w:rPr>
          <w:b/>
          <w:bCs/>
        </w:rPr>
        <w:t xml:space="preserve"> 2</w:t>
      </w:r>
      <w:r w:rsidRPr="005217F5">
        <w:rPr>
          <w:b/>
          <w:bCs/>
        </w:rPr>
        <w:t>:</w:t>
      </w:r>
      <w:r>
        <w:t xml:space="preserve"> In RAN1 #119 it was agreed that at least the case is supported in Rel-19 that the evaluation periodicity for event-2 is identical for the current and the new beam and that the evaluation periodicity equals the periodicity of the RS of the current and the new beam.</w:t>
      </w:r>
    </w:p>
    <w:p w14:paraId="6AF87C40" w14:textId="5A4692BE" w:rsidR="00574366" w:rsidRDefault="00574366" w:rsidP="00574366">
      <w:r w:rsidRPr="00D869C8">
        <w:rPr>
          <w:b/>
          <w:bCs/>
        </w:rPr>
        <w:t>Observation</w:t>
      </w:r>
      <w:r w:rsidR="0089490C">
        <w:rPr>
          <w:b/>
          <w:bCs/>
        </w:rPr>
        <w:t xml:space="preserve"> 3</w:t>
      </w:r>
      <w:r w:rsidRPr="00D869C8">
        <w:rPr>
          <w:b/>
          <w:bCs/>
        </w:rPr>
        <w:t>:</w:t>
      </w:r>
      <w:r>
        <w:t xml:space="preserve"> The case of different periodicities of the current beam RS and the new beam RS(s) is still under discussion in RAN1 but has not been agreed yet.</w:t>
      </w:r>
    </w:p>
    <w:p w14:paraId="19F10578" w14:textId="600E2BE2" w:rsidR="00574366" w:rsidRPr="00A258D9" w:rsidRDefault="00574366" w:rsidP="00574366">
      <w:pPr>
        <w:rPr>
          <w:vertAlign w:val="subscript"/>
        </w:rPr>
      </w:pPr>
      <w:r w:rsidRPr="00D869C8">
        <w:rPr>
          <w:b/>
          <w:bCs/>
        </w:rPr>
        <w:t>Proposal</w:t>
      </w:r>
      <w:r w:rsidR="0089490C">
        <w:rPr>
          <w:b/>
          <w:bCs/>
        </w:rPr>
        <w:t xml:space="preserve"> </w:t>
      </w:r>
      <w:r w:rsidR="00B11277">
        <w:rPr>
          <w:b/>
          <w:bCs/>
        </w:rPr>
        <w:t>3</w:t>
      </w:r>
      <w:r w:rsidRPr="00D869C8">
        <w:rPr>
          <w:b/>
          <w:bCs/>
        </w:rPr>
        <w:t>:</w:t>
      </w:r>
      <w:r>
        <w:t xml:space="preserve"> RAN4 should focus on the case of same periodicities of the current beam RS and the new beam RS(s) to define measurement reporting delay requirements.</w:t>
      </w:r>
    </w:p>
    <w:p w14:paraId="29341CF8" w14:textId="2F729CAE" w:rsidR="006F79CB" w:rsidRPr="008C7315" w:rsidRDefault="008C7315" w:rsidP="000D3528">
      <w:pPr>
        <w:rPr>
          <w:rFonts w:eastAsiaTheme="minorEastAsia"/>
          <w:bCs/>
          <w:lang w:eastAsia="zh-CN"/>
        </w:rPr>
      </w:pPr>
      <w:r w:rsidRPr="008C7315">
        <w:rPr>
          <w:rFonts w:eastAsiaTheme="minorEastAsia"/>
          <w:bCs/>
          <w:lang w:eastAsia="zh-CN"/>
        </w:rPr>
        <w:t xml:space="preserve">Issue </w:t>
      </w:r>
      <w:r>
        <w:rPr>
          <w:rFonts w:eastAsiaTheme="minorEastAsia"/>
          <w:bCs/>
          <w:lang w:eastAsia="zh-CN"/>
        </w:rPr>
        <w:t xml:space="preserve">1-4 deals with the components </w:t>
      </w:r>
      <w:r w:rsidR="00512FE4">
        <w:rPr>
          <w:rFonts w:eastAsiaTheme="minorEastAsia"/>
          <w:bCs/>
          <w:lang w:eastAsia="zh-CN"/>
        </w:rPr>
        <w:t xml:space="preserve">of the event triggered measurement reporting delay </w:t>
      </w:r>
    </w:p>
    <w:p w14:paraId="2831D535" w14:textId="140F67D5" w:rsidR="000D3528" w:rsidRDefault="006F79CB" w:rsidP="006F79CB">
      <w:pPr>
        <w:jc w:val="left"/>
        <w:rPr>
          <w:rFonts w:cs="v4.2.0"/>
        </w:rPr>
      </w:pPr>
      <w:r>
        <w:rPr>
          <w:noProof/>
        </w:rPr>
        <mc:AlternateContent>
          <mc:Choice Requires="wps">
            <w:drawing>
              <wp:anchor distT="0" distB="0" distL="114300" distR="114300" simplePos="0" relativeHeight="251675648" behindDoc="0" locked="0" layoutInCell="1" allowOverlap="1" wp14:anchorId="6E22BAD6" wp14:editId="45669D0D">
                <wp:simplePos x="0" y="0"/>
                <wp:positionH relativeFrom="column">
                  <wp:posOffset>0</wp:posOffset>
                </wp:positionH>
                <wp:positionV relativeFrom="paragraph">
                  <wp:posOffset>0</wp:posOffset>
                </wp:positionV>
                <wp:extent cx="1828800" cy="1828800"/>
                <wp:effectExtent l="0" t="0" r="0" b="0"/>
                <wp:wrapSquare wrapText="bothSides"/>
                <wp:docPr id="141712899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CA5AEBD" w14:textId="77777777" w:rsidR="006F79CB" w:rsidRDefault="006F79CB" w:rsidP="000D3528">
                            <w:pPr>
                              <w:rPr>
                                <w:rFonts w:eastAsiaTheme="minorEastAsia"/>
                                <w:b/>
                                <w:u w:val="single"/>
                                <w:lang w:eastAsia="zh-CN"/>
                              </w:rPr>
                            </w:pPr>
                            <w:r>
                              <w:rPr>
                                <w:rFonts w:eastAsiaTheme="minorEastAsia"/>
                                <w:b/>
                                <w:u w:val="single"/>
                                <w:lang w:eastAsia="zh-CN"/>
                              </w:rPr>
                              <w:t>Issue 1-4: Components of Event triggered measurement reporting delay?</w:t>
                            </w:r>
                          </w:p>
                          <w:p w14:paraId="5B2D6CB0" w14:textId="77777777" w:rsidR="006F79CB" w:rsidRPr="00E34728" w:rsidRDefault="006F79CB" w:rsidP="000D3528">
                            <w:pPr>
                              <w:rPr>
                                <w:rFonts w:eastAsiaTheme="minorEastAsia"/>
                                <w:b/>
                                <w:u w:val="single"/>
                                <w:lang w:eastAsia="zh-CN"/>
                              </w:rPr>
                            </w:pPr>
                            <w:r w:rsidRPr="00A43680">
                              <w:rPr>
                                <w:b/>
                                <w:lang w:eastAsia="zh-CN"/>
                              </w:rPr>
                              <w:t>&lt;Way forward &gt;</w:t>
                            </w:r>
                          </w:p>
                          <w:p w14:paraId="78AF8895" w14:textId="77777777" w:rsidR="006F79CB" w:rsidRPr="002F64C8" w:rsidRDefault="006F79CB" w:rsidP="000D3528">
                            <w:pPr>
                              <w:pStyle w:val="ListParagraph"/>
                              <w:numPr>
                                <w:ilvl w:val="0"/>
                                <w:numId w:val="10"/>
                              </w:numPr>
                              <w:ind w:left="720"/>
                              <w:jc w:val="left"/>
                              <w:rPr>
                                <w:szCs w:val="24"/>
                                <w:lang w:eastAsia="zh-CN"/>
                              </w:rPr>
                            </w:pPr>
                            <w:r>
                              <w:rPr>
                                <w:rFonts w:eastAsia="SimSun"/>
                                <w:szCs w:val="24"/>
                                <w:lang w:eastAsia="zh-CN"/>
                              </w:rPr>
                              <w:t>Option 1: (</w:t>
                            </w:r>
                            <w:r>
                              <w:rPr>
                                <w:rFonts w:eastAsiaTheme="minorEastAsia"/>
                                <w:lang w:eastAsia="zh-CN"/>
                              </w:rPr>
                              <w:t>Apple, vivo, Samsung, E///, MTK</w:t>
                            </w:r>
                            <w:r>
                              <w:rPr>
                                <w:rFonts w:eastAsia="SimSun"/>
                                <w:szCs w:val="24"/>
                                <w:lang w:eastAsia="zh-CN"/>
                              </w:rPr>
                              <w:t>)</w:t>
                            </w:r>
                          </w:p>
                          <w:p w14:paraId="0117A482" w14:textId="77777777" w:rsidR="006F79CB" w:rsidRPr="00E34728" w:rsidRDefault="006F79CB" w:rsidP="000D3528">
                            <w:pPr>
                              <w:pStyle w:val="ListParagraph"/>
                              <w:numPr>
                                <w:ilvl w:val="1"/>
                                <w:numId w:val="10"/>
                              </w:numPr>
                              <w:jc w:val="left"/>
                              <w:rPr>
                                <w:szCs w:val="24"/>
                                <w:lang w:eastAsia="zh-CN"/>
                              </w:rPr>
                            </w:pPr>
                            <w:r>
                              <w:t xml:space="preserve">The event triggered measurement reporting delay is </w:t>
                            </w:r>
                            <w:r>
                              <w:rPr>
                                <w:rFonts w:eastAsia="PMingLiU" w:cstheme="minorHAnsi"/>
                                <w:szCs w:val="24"/>
                              </w:rPr>
                              <w:t>T</w:t>
                            </w:r>
                            <w:r>
                              <w:rPr>
                                <w:rFonts w:eastAsia="PMingLiU" w:cstheme="minorHAnsi"/>
                                <w:szCs w:val="24"/>
                                <w:vertAlign w:val="subscript"/>
                              </w:rPr>
                              <w:t>L1-RSRP_measure</w:t>
                            </w:r>
                            <w:r w:rsidRPr="00E34728">
                              <w:rPr>
                                <w:rFonts w:eastAsia="PMingLiU" w:cstheme="minorHAnsi"/>
                                <w:szCs w:val="24"/>
                                <w:vertAlign w:val="subscript"/>
                              </w:rPr>
                              <w:t>_period</w:t>
                            </w:r>
                            <w:r>
                              <w:rPr>
                                <w:rFonts w:eastAsia="PMingLiU" w:cstheme="minorHAnsi"/>
                                <w:szCs w:val="24"/>
                                <w:vertAlign w:val="subscript"/>
                              </w:rPr>
                              <w:t xml:space="preserve"> + </w:t>
                            </w:r>
                            <w:r>
                              <w:rPr>
                                <w:rFonts w:cstheme="minorHAnsi"/>
                                <w:szCs w:val="24"/>
                              </w:rPr>
                              <w:t>T</w:t>
                            </w:r>
                            <w:r>
                              <w:rPr>
                                <w:rFonts w:cstheme="minorHAnsi"/>
                                <w:szCs w:val="24"/>
                                <w:vertAlign w:val="subscript"/>
                              </w:rPr>
                              <w:t>first UL channel</w:t>
                            </w:r>
                          </w:p>
                          <w:p w14:paraId="030EC3C1" w14:textId="77777777" w:rsidR="006F79CB" w:rsidRDefault="006F79CB" w:rsidP="000D3528">
                            <w:pPr>
                              <w:pStyle w:val="ListParagraph"/>
                              <w:numPr>
                                <w:ilvl w:val="2"/>
                                <w:numId w:val="10"/>
                              </w:numPr>
                              <w:jc w:val="left"/>
                            </w:pPr>
                            <w:r w:rsidRPr="00E34728">
                              <w:rPr>
                                <w:rFonts w:hint="eastAsia"/>
                              </w:rPr>
                              <w:t>F</w:t>
                            </w:r>
                            <w:r w:rsidRPr="00E34728">
                              <w:t>FS</w:t>
                            </w:r>
                            <w:r>
                              <w:t xml:space="preserve"> on whether other components are needed. </w:t>
                            </w:r>
                          </w:p>
                          <w:p w14:paraId="68788340" w14:textId="77777777" w:rsidR="006F79CB" w:rsidRPr="00E34728" w:rsidRDefault="006F79CB" w:rsidP="000D3528">
                            <w:pPr>
                              <w:pStyle w:val="ListParagraph"/>
                              <w:numPr>
                                <w:ilvl w:val="2"/>
                                <w:numId w:val="10"/>
                              </w:numPr>
                              <w:jc w:val="left"/>
                            </w:pPr>
                            <w:r>
                              <w:rPr>
                                <w:rFonts w:eastAsiaTheme="minorEastAsia" w:hint="eastAsia"/>
                                <w:lang w:eastAsia="zh-CN"/>
                              </w:rPr>
                              <w:t>F</w:t>
                            </w:r>
                            <w:r>
                              <w:rPr>
                                <w:rFonts w:eastAsiaTheme="minorEastAsia"/>
                                <w:lang w:eastAsia="zh-CN"/>
                              </w:rPr>
                              <w:t xml:space="preserve">FS the definition of </w:t>
                            </w:r>
                            <w:r>
                              <w:rPr>
                                <w:rFonts w:cstheme="minorHAnsi"/>
                                <w:szCs w:val="24"/>
                              </w:rPr>
                              <w:t>T</w:t>
                            </w:r>
                            <w:r>
                              <w:rPr>
                                <w:rFonts w:cstheme="minorHAnsi"/>
                                <w:szCs w:val="24"/>
                                <w:vertAlign w:val="subscript"/>
                              </w:rPr>
                              <w:t>first UL channel</w:t>
                            </w:r>
                          </w:p>
                          <w:p w14:paraId="7250262B" w14:textId="77777777" w:rsidR="006F79CB" w:rsidRPr="002F64C8" w:rsidRDefault="006F79CB" w:rsidP="000D3528">
                            <w:pPr>
                              <w:pStyle w:val="ListParagraph"/>
                              <w:numPr>
                                <w:ilvl w:val="0"/>
                                <w:numId w:val="10"/>
                              </w:numPr>
                              <w:ind w:left="720"/>
                              <w:jc w:val="left"/>
                              <w:rPr>
                                <w:szCs w:val="24"/>
                                <w:lang w:eastAsia="zh-CN"/>
                              </w:rPr>
                            </w:pPr>
                            <w:r>
                              <w:rPr>
                                <w:rFonts w:eastAsia="SimSun"/>
                                <w:szCs w:val="24"/>
                                <w:lang w:eastAsia="zh-CN"/>
                              </w:rPr>
                              <w:t>Option 2:</w:t>
                            </w:r>
                            <w:r>
                              <w:t xml:space="preserve"> (CMCC, Xiaomi)</w:t>
                            </w:r>
                          </w:p>
                          <w:p w14:paraId="07D53124" w14:textId="77777777" w:rsidR="006F79CB" w:rsidRPr="002F64C8" w:rsidRDefault="006F79CB" w:rsidP="000D3528">
                            <w:pPr>
                              <w:pStyle w:val="ListParagraph"/>
                              <w:numPr>
                                <w:ilvl w:val="1"/>
                                <w:numId w:val="10"/>
                              </w:numPr>
                              <w:jc w:val="left"/>
                              <w:rPr>
                                <w:rFonts w:eastAsiaTheme="minorEastAsia"/>
                                <w:szCs w:val="24"/>
                                <w:lang w:eastAsia="zh-CN"/>
                              </w:rPr>
                            </w:pPr>
                            <w:r>
                              <w:t>The event triggered measurement reporting delay shall be less than T</w:t>
                            </w:r>
                            <w:r w:rsidRPr="002F64C8">
                              <w:rPr>
                                <w:vertAlign w:val="subscript"/>
                              </w:rPr>
                              <w:t>measure</w:t>
                            </w:r>
                            <w:r>
                              <w:t>, excluding a delay which is caused by no UL resources being available for UE to send the measurement report on and L3 filtering.</w:t>
                            </w:r>
                          </w:p>
                          <w:p w14:paraId="18CAECC0" w14:textId="77777777" w:rsidR="006F79CB" w:rsidRDefault="006F79CB" w:rsidP="000D3528">
                            <w:pPr>
                              <w:pStyle w:val="ListParagraph"/>
                              <w:numPr>
                                <w:ilvl w:val="0"/>
                                <w:numId w:val="10"/>
                              </w:numPr>
                              <w:ind w:left="720"/>
                              <w:jc w:val="left"/>
                              <w:rPr>
                                <w:szCs w:val="24"/>
                                <w:lang w:eastAsia="zh-CN"/>
                              </w:rPr>
                            </w:pPr>
                            <w:r>
                              <w:rPr>
                                <w:szCs w:val="24"/>
                                <w:lang w:eastAsia="zh-CN"/>
                              </w:rPr>
                              <w:t>Option 3: (Nokia)</w:t>
                            </w:r>
                          </w:p>
                          <w:p w14:paraId="3BE93DD8" w14:textId="77777777" w:rsidR="006F79CB" w:rsidRPr="00196602" w:rsidRDefault="006F79CB" w:rsidP="00196602">
                            <w:pPr>
                              <w:pStyle w:val="ListParagraph"/>
                              <w:numPr>
                                <w:ilvl w:val="1"/>
                                <w:numId w:val="10"/>
                              </w:numPr>
                            </w:pPr>
                            <w:r w:rsidRPr="007758B9">
                              <w:t xml:space="preserve">The UE shall be able to send the first PUCCH </w:t>
                            </w:r>
                            <w:r w:rsidRPr="000D3528">
                              <w:rPr>
                                <w:u w:val="single"/>
                              </w:rPr>
                              <w:t>latest</w:t>
                            </w:r>
                            <w:r w:rsidRPr="007758B9">
                              <w:t xml:space="preserve"> at the PUCCH occasion that is available after the </w:t>
                            </w:r>
                            <w:r>
                              <w:t>maximum L1 event evaluation delay (</w:t>
                            </w:r>
                            <w:r w:rsidRPr="000D3528">
                              <w:rPr>
                                <w:rFonts w:eastAsia="PMingLiU" w:cstheme="minorHAnsi"/>
                                <w:szCs w:val="24"/>
                              </w:rPr>
                              <w:t>T</w:t>
                            </w:r>
                            <w:r w:rsidRPr="000D3528">
                              <w:rPr>
                                <w:rFonts w:eastAsia="PMingLiU" w:cstheme="minorHAnsi"/>
                                <w:szCs w:val="24"/>
                                <w:vertAlign w:val="subscript"/>
                              </w:rPr>
                              <w:t>L1-RSRP_measure_period</w:t>
                            </w:r>
                            <w:r w:rsidRPr="000D3528">
                              <w:rPr>
                                <w:rFonts w:eastAsia="PMingLiU" w:cstheme="minorHAnsi"/>
                                <w:szCs w:val="24"/>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E22BAD6" id="_x0000_s1031" type="#_x0000_t202" style="position:absolute;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4bQr0rAgAAWgQAAA4AAAAAAAAAAAAAAAAALgIAAGRycy9lMm9Eb2Mu&#10;eG1sUEsBAi0AFAAGAAgAAAAhALcMAwjXAAAABQEAAA8AAAAAAAAAAAAAAAAAhQQAAGRycy9kb3du&#10;cmV2LnhtbFBLBQYAAAAABAAEAPMAAACJBQAAAAA=&#10;" filled="f" strokeweight=".5pt">
                <v:textbox style="mso-fit-shape-to-text:t">
                  <w:txbxContent>
                    <w:p w14:paraId="5CA5AEBD" w14:textId="77777777" w:rsidR="006F79CB" w:rsidRDefault="006F79CB" w:rsidP="000D3528">
                      <w:pPr>
                        <w:rPr>
                          <w:rFonts w:eastAsiaTheme="minorEastAsia"/>
                          <w:b/>
                          <w:u w:val="single"/>
                          <w:lang w:eastAsia="zh-CN"/>
                        </w:rPr>
                      </w:pPr>
                      <w:r>
                        <w:rPr>
                          <w:rFonts w:eastAsiaTheme="minorEastAsia"/>
                          <w:b/>
                          <w:u w:val="single"/>
                          <w:lang w:eastAsia="zh-CN"/>
                        </w:rPr>
                        <w:t>Issue 1-4: Components of Event triggered measurement reporting delay?</w:t>
                      </w:r>
                    </w:p>
                    <w:p w14:paraId="5B2D6CB0" w14:textId="77777777" w:rsidR="006F79CB" w:rsidRPr="00E34728" w:rsidRDefault="006F79CB" w:rsidP="000D3528">
                      <w:pPr>
                        <w:rPr>
                          <w:rFonts w:eastAsiaTheme="minorEastAsia"/>
                          <w:b/>
                          <w:u w:val="single"/>
                          <w:lang w:eastAsia="zh-CN"/>
                        </w:rPr>
                      </w:pPr>
                      <w:r w:rsidRPr="00A43680">
                        <w:rPr>
                          <w:b/>
                          <w:lang w:eastAsia="zh-CN"/>
                        </w:rPr>
                        <w:t>&lt;Way forward &gt;</w:t>
                      </w:r>
                    </w:p>
                    <w:p w14:paraId="78AF8895" w14:textId="77777777" w:rsidR="006F79CB" w:rsidRPr="002F64C8" w:rsidRDefault="006F79CB" w:rsidP="000D3528">
                      <w:pPr>
                        <w:pStyle w:val="ListParagraph"/>
                        <w:numPr>
                          <w:ilvl w:val="0"/>
                          <w:numId w:val="10"/>
                        </w:numPr>
                        <w:ind w:left="720"/>
                        <w:jc w:val="left"/>
                        <w:rPr>
                          <w:szCs w:val="24"/>
                          <w:lang w:eastAsia="zh-CN"/>
                        </w:rPr>
                      </w:pPr>
                      <w:r>
                        <w:rPr>
                          <w:rFonts w:eastAsia="SimSun"/>
                          <w:szCs w:val="24"/>
                          <w:lang w:eastAsia="zh-CN"/>
                        </w:rPr>
                        <w:t>Option 1: (</w:t>
                      </w:r>
                      <w:r>
                        <w:rPr>
                          <w:rFonts w:eastAsiaTheme="minorEastAsia"/>
                          <w:lang w:eastAsia="zh-CN"/>
                        </w:rPr>
                        <w:t>Apple, vivo, Samsung, E///, MTK</w:t>
                      </w:r>
                      <w:r>
                        <w:rPr>
                          <w:rFonts w:eastAsia="SimSun"/>
                          <w:szCs w:val="24"/>
                          <w:lang w:eastAsia="zh-CN"/>
                        </w:rPr>
                        <w:t>)</w:t>
                      </w:r>
                    </w:p>
                    <w:p w14:paraId="0117A482" w14:textId="77777777" w:rsidR="006F79CB" w:rsidRPr="00E34728" w:rsidRDefault="006F79CB" w:rsidP="000D3528">
                      <w:pPr>
                        <w:pStyle w:val="ListParagraph"/>
                        <w:numPr>
                          <w:ilvl w:val="1"/>
                          <w:numId w:val="10"/>
                        </w:numPr>
                        <w:jc w:val="left"/>
                        <w:rPr>
                          <w:szCs w:val="24"/>
                          <w:lang w:eastAsia="zh-CN"/>
                        </w:rPr>
                      </w:pPr>
                      <w:r>
                        <w:t xml:space="preserve">The event triggered measurement reporting delay is </w:t>
                      </w:r>
                      <w:r>
                        <w:rPr>
                          <w:rFonts w:eastAsia="PMingLiU" w:cstheme="minorHAnsi"/>
                          <w:szCs w:val="24"/>
                        </w:rPr>
                        <w:t>T</w:t>
                      </w:r>
                      <w:r>
                        <w:rPr>
                          <w:rFonts w:eastAsia="PMingLiU" w:cstheme="minorHAnsi"/>
                          <w:szCs w:val="24"/>
                          <w:vertAlign w:val="subscript"/>
                        </w:rPr>
                        <w:t>L1-RSRP_measure</w:t>
                      </w:r>
                      <w:r w:rsidRPr="00E34728">
                        <w:rPr>
                          <w:rFonts w:eastAsia="PMingLiU" w:cstheme="minorHAnsi"/>
                          <w:szCs w:val="24"/>
                          <w:vertAlign w:val="subscript"/>
                        </w:rPr>
                        <w:t>_period</w:t>
                      </w:r>
                      <w:r>
                        <w:rPr>
                          <w:rFonts w:eastAsia="PMingLiU" w:cstheme="minorHAnsi"/>
                          <w:szCs w:val="24"/>
                          <w:vertAlign w:val="subscript"/>
                        </w:rPr>
                        <w:t xml:space="preserve"> + </w:t>
                      </w:r>
                      <w:proofErr w:type="spellStart"/>
                      <w:r>
                        <w:rPr>
                          <w:rFonts w:cstheme="minorHAnsi"/>
                          <w:szCs w:val="24"/>
                        </w:rPr>
                        <w:t>T</w:t>
                      </w:r>
                      <w:r>
                        <w:rPr>
                          <w:rFonts w:cstheme="minorHAnsi"/>
                          <w:szCs w:val="24"/>
                          <w:vertAlign w:val="subscript"/>
                        </w:rPr>
                        <w:t>first</w:t>
                      </w:r>
                      <w:proofErr w:type="spellEnd"/>
                      <w:r>
                        <w:rPr>
                          <w:rFonts w:cstheme="minorHAnsi"/>
                          <w:szCs w:val="24"/>
                          <w:vertAlign w:val="subscript"/>
                        </w:rPr>
                        <w:t xml:space="preserve"> UL channel</w:t>
                      </w:r>
                    </w:p>
                    <w:p w14:paraId="030EC3C1" w14:textId="77777777" w:rsidR="006F79CB" w:rsidRDefault="006F79CB" w:rsidP="000D3528">
                      <w:pPr>
                        <w:pStyle w:val="ListParagraph"/>
                        <w:numPr>
                          <w:ilvl w:val="2"/>
                          <w:numId w:val="10"/>
                        </w:numPr>
                        <w:jc w:val="left"/>
                      </w:pPr>
                      <w:r w:rsidRPr="00E34728">
                        <w:rPr>
                          <w:rFonts w:hint="eastAsia"/>
                        </w:rPr>
                        <w:t>F</w:t>
                      </w:r>
                      <w:r w:rsidRPr="00E34728">
                        <w:t>FS</w:t>
                      </w:r>
                      <w:r>
                        <w:t xml:space="preserve"> on whether other components are needed. </w:t>
                      </w:r>
                    </w:p>
                    <w:p w14:paraId="68788340" w14:textId="77777777" w:rsidR="006F79CB" w:rsidRPr="00E34728" w:rsidRDefault="006F79CB" w:rsidP="000D3528">
                      <w:pPr>
                        <w:pStyle w:val="ListParagraph"/>
                        <w:numPr>
                          <w:ilvl w:val="2"/>
                          <w:numId w:val="10"/>
                        </w:numPr>
                        <w:jc w:val="left"/>
                      </w:pPr>
                      <w:r>
                        <w:rPr>
                          <w:rFonts w:eastAsiaTheme="minorEastAsia" w:hint="eastAsia"/>
                          <w:lang w:eastAsia="zh-CN"/>
                        </w:rPr>
                        <w:t>F</w:t>
                      </w:r>
                      <w:r>
                        <w:rPr>
                          <w:rFonts w:eastAsiaTheme="minorEastAsia"/>
                          <w:lang w:eastAsia="zh-CN"/>
                        </w:rPr>
                        <w:t xml:space="preserve">FS the definition of </w:t>
                      </w:r>
                      <w:proofErr w:type="spellStart"/>
                      <w:r>
                        <w:rPr>
                          <w:rFonts w:cstheme="minorHAnsi"/>
                          <w:szCs w:val="24"/>
                        </w:rPr>
                        <w:t>T</w:t>
                      </w:r>
                      <w:r>
                        <w:rPr>
                          <w:rFonts w:cstheme="minorHAnsi"/>
                          <w:szCs w:val="24"/>
                          <w:vertAlign w:val="subscript"/>
                        </w:rPr>
                        <w:t>first</w:t>
                      </w:r>
                      <w:proofErr w:type="spellEnd"/>
                      <w:r>
                        <w:rPr>
                          <w:rFonts w:cstheme="minorHAnsi"/>
                          <w:szCs w:val="24"/>
                          <w:vertAlign w:val="subscript"/>
                        </w:rPr>
                        <w:t xml:space="preserve"> UL channel</w:t>
                      </w:r>
                    </w:p>
                    <w:p w14:paraId="7250262B" w14:textId="77777777" w:rsidR="006F79CB" w:rsidRPr="002F64C8" w:rsidRDefault="006F79CB" w:rsidP="000D3528">
                      <w:pPr>
                        <w:pStyle w:val="ListParagraph"/>
                        <w:numPr>
                          <w:ilvl w:val="0"/>
                          <w:numId w:val="10"/>
                        </w:numPr>
                        <w:ind w:left="720"/>
                        <w:jc w:val="left"/>
                        <w:rPr>
                          <w:szCs w:val="24"/>
                          <w:lang w:eastAsia="zh-CN"/>
                        </w:rPr>
                      </w:pPr>
                      <w:r>
                        <w:rPr>
                          <w:rFonts w:eastAsia="SimSun"/>
                          <w:szCs w:val="24"/>
                          <w:lang w:eastAsia="zh-CN"/>
                        </w:rPr>
                        <w:t>Option 2:</w:t>
                      </w:r>
                      <w:r>
                        <w:t xml:space="preserve"> (CMCC, Xiaomi)</w:t>
                      </w:r>
                    </w:p>
                    <w:p w14:paraId="07D53124" w14:textId="77777777" w:rsidR="006F79CB" w:rsidRPr="002F64C8" w:rsidRDefault="006F79CB" w:rsidP="000D3528">
                      <w:pPr>
                        <w:pStyle w:val="ListParagraph"/>
                        <w:numPr>
                          <w:ilvl w:val="1"/>
                          <w:numId w:val="10"/>
                        </w:numPr>
                        <w:jc w:val="left"/>
                        <w:rPr>
                          <w:rFonts w:eastAsiaTheme="minorEastAsia"/>
                          <w:szCs w:val="24"/>
                          <w:lang w:eastAsia="zh-CN"/>
                        </w:rPr>
                      </w:pPr>
                      <w:r>
                        <w:t xml:space="preserve">The event triggered measurement reporting delay shall be less than </w:t>
                      </w:r>
                      <w:proofErr w:type="spellStart"/>
                      <w:r>
                        <w:t>T</w:t>
                      </w:r>
                      <w:r w:rsidRPr="002F64C8">
                        <w:rPr>
                          <w:vertAlign w:val="subscript"/>
                        </w:rPr>
                        <w:t>measure</w:t>
                      </w:r>
                      <w:proofErr w:type="spellEnd"/>
                      <w:r>
                        <w:t>, excluding a delay which is caused by no UL resources being available for UE to send the measurement report on and L3 filtering.</w:t>
                      </w:r>
                    </w:p>
                    <w:p w14:paraId="18CAECC0" w14:textId="77777777" w:rsidR="006F79CB" w:rsidRDefault="006F79CB" w:rsidP="000D3528">
                      <w:pPr>
                        <w:pStyle w:val="ListParagraph"/>
                        <w:numPr>
                          <w:ilvl w:val="0"/>
                          <w:numId w:val="10"/>
                        </w:numPr>
                        <w:ind w:left="720"/>
                        <w:jc w:val="left"/>
                        <w:rPr>
                          <w:szCs w:val="24"/>
                          <w:lang w:eastAsia="zh-CN"/>
                        </w:rPr>
                      </w:pPr>
                      <w:r>
                        <w:rPr>
                          <w:szCs w:val="24"/>
                          <w:lang w:eastAsia="zh-CN"/>
                        </w:rPr>
                        <w:t>Option 3: (Nokia)</w:t>
                      </w:r>
                    </w:p>
                    <w:p w14:paraId="3BE93DD8" w14:textId="77777777" w:rsidR="006F79CB" w:rsidRPr="00196602" w:rsidRDefault="006F79CB" w:rsidP="00196602">
                      <w:pPr>
                        <w:pStyle w:val="ListParagraph"/>
                        <w:numPr>
                          <w:ilvl w:val="1"/>
                          <w:numId w:val="10"/>
                        </w:numPr>
                      </w:pPr>
                      <w:r w:rsidRPr="007758B9">
                        <w:t xml:space="preserve">The UE shall be able to send the first PUCCH </w:t>
                      </w:r>
                      <w:r w:rsidRPr="000D3528">
                        <w:rPr>
                          <w:u w:val="single"/>
                        </w:rPr>
                        <w:t>latest</w:t>
                      </w:r>
                      <w:r w:rsidRPr="007758B9">
                        <w:t xml:space="preserve"> at the PUCCH occasion that is available after the </w:t>
                      </w:r>
                      <w:r>
                        <w:t>maximum L1 event evaluation delay (</w:t>
                      </w:r>
                      <w:r w:rsidRPr="000D3528">
                        <w:rPr>
                          <w:rFonts w:eastAsia="PMingLiU" w:cstheme="minorHAnsi"/>
                          <w:szCs w:val="24"/>
                        </w:rPr>
                        <w:t>T</w:t>
                      </w:r>
                      <w:r w:rsidRPr="000D3528">
                        <w:rPr>
                          <w:rFonts w:eastAsia="PMingLiU" w:cstheme="minorHAnsi"/>
                          <w:szCs w:val="24"/>
                          <w:vertAlign w:val="subscript"/>
                        </w:rPr>
                        <w:t>L1-RSRP_measure_period</w:t>
                      </w:r>
                      <w:r w:rsidRPr="000D3528">
                        <w:rPr>
                          <w:rFonts w:eastAsia="PMingLiU" w:cstheme="minorHAnsi"/>
                          <w:szCs w:val="24"/>
                        </w:rPr>
                        <w:t>).</w:t>
                      </w:r>
                    </w:p>
                  </w:txbxContent>
                </v:textbox>
                <w10:wrap type="square"/>
              </v:shape>
            </w:pict>
          </mc:Fallback>
        </mc:AlternateContent>
      </w:r>
    </w:p>
    <w:p w14:paraId="517AF394" w14:textId="3744A9A1" w:rsidR="002907A9" w:rsidRDefault="00F11B0D" w:rsidP="002907A9">
      <w:r>
        <w:fldChar w:fldCharType="begin"/>
      </w:r>
      <w:r>
        <w:instrText xml:space="preserve"> REF _Ref193117740 \h </w:instrText>
      </w:r>
      <w:r w:rsidR="002B7F73">
        <w:instrText xml:space="preserve"> \* MERGEFORMAT </w:instrText>
      </w:r>
      <w:r>
        <w:fldChar w:fldCharType="separate"/>
      </w:r>
      <w:r w:rsidR="00781938">
        <w:t xml:space="preserve">Figure </w:t>
      </w:r>
      <w:r w:rsidR="00781938">
        <w:rPr>
          <w:noProof/>
        </w:rPr>
        <w:t>2</w:t>
      </w:r>
      <w:r w:rsidR="00781938">
        <w:rPr>
          <w:noProof/>
        </w:rPr>
        <w:noBreakHyphen/>
        <w:t>2</w:t>
      </w:r>
      <w:r>
        <w:fldChar w:fldCharType="end"/>
      </w:r>
      <w:r>
        <w:t xml:space="preserve"> illustrates the </w:t>
      </w:r>
      <w:r w:rsidR="00A02E75">
        <w:t xml:space="preserve">different </w:t>
      </w:r>
      <w:r>
        <w:t>contributions to the measurement reporting delay. It can be seen from the figure that there are several contributions to the overall measurement reporting delay, i.e., T</w:t>
      </w:r>
      <w:r w:rsidRPr="006D3B2A">
        <w:rPr>
          <w:vertAlign w:val="subscript"/>
        </w:rPr>
        <w:t>gap</w:t>
      </w:r>
      <w:r>
        <w:t>, T</w:t>
      </w:r>
      <w:r w:rsidRPr="006D3B2A">
        <w:rPr>
          <w:vertAlign w:val="subscript"/>
        </w:rPr>
        <w:t>meas</w:t>
      </w:r>
      <w:r>
        <w:t xml:space="preserve"> and T</w:t>
      </w:r>
      <w:r w:rsidRPr="006D3B2A">
        <w:rPr>
          <w:vertAlign w:val="subscript"/>
        </w:rPr>
        <w:t>PUCCH</w:t>
      </w:r>
      <w:r>
        <w:t>.</w:t>
      </w:r>
      <w:r w:rsidR="002907A9">
        <w:t xml:space="preserve"> </w:t>
      </w:r>
    </w:p>
    <w:p w14:paraId="40BCA256" w14:textId="587F6D2D" w:rsidR="002907A9" w:rsidRDefault="002907A9" w:rsidP="002907A9">
      <w:r>
        <w:fldChar w:fldCharType="begin"/>
      </w:r>
      <w:r>
        <w:instrText xml:space="preserve"> REF _Ref193117740 \h </w:instrText>
      </w:r>
      <w:r>
        <w:fldChar w:fldCharType="separate"/>
      </w:r>
      <w:r w:rsidR="00781938">
        <w:t xml:space="preserve">Figure </w:t>
      </w:r>
      <w:r w:rsidR="00781938">
        <w:rPr>
          <w:noProof/>
        </w:rPr>
        <w:t>2</w:t>
      </w:r>
      <w:r w:rsidR="00781938">
        <w:noBreakHyphen/>
      </w:r>
      <w:r w:rsidR="00781938">
        <w:rPr>
          <w:noProof/>
        </w:rPr>
        <w:t>2</w:t>
      </w:r>
      <w:r>
        <w:fldChar w:fldCharType="end"/>
      </w:r>
      <w:r w:rsidR="00790890">
        <w:t xml:space="preserve"> </w:t>
      </w:r>
      <w:r>
        <w:t>shows a contribution to the overall measurement reporting delay T</w:t>
      </w:r>
      <w:r w:rsidRPr="00EE1206">
        <w:rPr>
          <w:vertAlign w:val="subscript"/>
        </w:rPr>
        <w:t>gap</w:t>
      </w:r>
      <w:r>
        <w:t>. T</w:t>
      </w:r>
      <w:r w:rsidRPr="00EE1206">
        <w:rPr>
          <w:vertAlign w:val="subscript"/>
        </w:rPr>
        <w:t>gap</w:t>
      </w:r>
      <w:r>
        <w:t xml:space="preserve"> is the time between the occurrence of the event over the air and the availability of the first periodic CSI-RS or SSB resource for measuring. T</w:t>
      </w:r>
      <w:r w:rsidRPr="00EE1206">
        <w:rPr>
          <w:vertAlign w:val="subscript"/>
        </w:rPr>
        <w:t>gap</w:t>
      </w:r>
      <w:r>
        <w:t xml:space="preserve"> represents a delay uncertainty and is bounded by the periodicity of the CSI-RS or SSB resources. It is a similar uncertainty as T</w:t>
      </w:r>
      <w:r w:rsidRPr="00FB4551">
        <w:rPr>
          <w:vertAlign w:val="subscript"/>
        </w:rPr>
        <w:t>Event_DU</w:t>
      </w:r>
      <w:r>
        <w:t xml:space="preserve"> in the conditional handover</w:t>
      </w:r>
      <w:r w:rsidR="00477C8A">
        <w:t xml:space="preserve"> core requirements in TS 38.133</w:t>
      </w:r>
      <w:r>
        <w:t>. In the definition of the test case itself when RRM performance requirements are defined, the test can be defined in such a way that the delay uncertainty T</w:t>
      </w:r>
      <w:r w:rsidRPr="00EE1206">
        <w:rPr>
          <w:vertAlign w:val="subscript"/>
        </w:rPr>
        <w:t>gap</w:t>
      </w:r>
      <w:r>
        <w:t xml:space="preserve"> is not counted, see for example the test case definition for conditional handover in section A.6.3.3 in TS 38.133. </w:t>
      </w:r>
    </w:p>
    <w:p w14:paraId="1FAC8B65" w14:textId="6AE66708" w:rsidR="002907A9" w:rsidRDefault="002907A9" w:rsidP="002907A9">
      <w:r w:rsidRPr="002C0D6F">
        <w:rPr>
          <w:b/>
          <w:bCs/>
        </w:rPr>
        <w:lastRenderedPageBreak/>
        <w:t>Observation</w:t>
      </w:r>
      <w:r w:rsidR="0089490C">
        <w:rPr>
          <w:b/>
          <w:bCs/>
        </w:rPr>
        <w:t xml:space="preserve"> 4</w:t>
      </w:r>
      <w:r w:rsidRPr="002C0D6F">
        <w:rPr>
          <w:b/>
          <w:bCs/>
        </w:rPr>
        <w:t>:</w:t>
      </w:r>
      <w:r>
        <w:t xml:space="preserve"> T</w:t>
      </w:r>
      <w:r w:rsidRPr="00EE1206">
        <w:rPr>
          <w:vertAlign w:val="subscript"/>
        </w:rPr>
        <w:t>gap</w:t>
      </w:r>
      <w:r>
        <w:t xml:space="preserve"> is the time between the occurrence of the event over the air and the availability of the first periodic CSI-RS resource for measuring.</w:t>
      </w:r>
    </w:p>
    <w:p w14:paraId="396C667A" w14:textId="686ABBC8" w:rsidR="002907A9" w:rsidRDefault="002907A9" w:rsidP="002907A9">
      <w:r w:rsidRPr="002C0D6F">
        <w:rPr>
          <w:b/>
          <w:bCs/>
        </w:rPr>
        <w:t>Observation</w:t>
      </w:r>
      <w:r w:rsidR="0089490C">
        <w:rPr>
          <w:b/>
          <w:bCs/>
        </w:rPr>
        <w:t xml:space="preserve"> 5</w:t>
      </w:r>
      <w:r w:rsidRPr="002C0D6F">
        <w:rPr>
          <w:b/>
          <w:bCs/>
        </w:rPr>
        <w:t>:</w:t>
      </w:r>
      <w:r>
        <w:t xml:space="preserve"> In the definition of the test case itself when RRM performance requirements are defined, the test can be defined in such a way that the delay uncertainty T</w:t>
      </w:r>
      <w:r w:rsidRPr="00EE1206">
        <w:rPr>
          <w:vertAlign w:val="subscript"/>
        </w:rPr>
        <w:t>gap</w:t>
      </w:r>
      <w:r>
        <w:t xml:space="preserve"> is not counted.</w:t>
      </w:r>
    </w:p>
    <w:p w14:paraId="13226FA6" w14:textId="576A2F6E" w:rsidR="00F11B0D" w:rsidRDefault="002907A9" w:rsidP="00696778">
      <w:r>
        <w:t>The next contribution to address is T</w:t>
      </w:r>
      <w:r w:rsidRPr="00F742D9">
        <w:rPr>
          <w:vertAlign w:val="subscript"/>
        </w:rPr>
        <w:t>PUCCH</w:t>
      </w:r>
      <w:r>
        <w:rPr>
          <w:vertAlign w:val="subscript"/>
        </w:rPr>
        <w:t xml:space="preserve"> </w:t>
      </w:r>
      <w:r>
        <w:t xml:space="preserve">in </w:t>
      </w:r>
      <w:r w:rsidR="00E40E16">
        <w:fldChar w:fldCharType="begin"/>
      </w:r>
      <w:r w:rsidR="00E40E16">
        <w:instrText xml:space="preserve"> REF _Ref193117740 \h </w:instrText>
      </w:r>
      <w:r w:rsidR="00E40E16">
        <w:fldChar w:fldCharType="separate"/>
      </w:r>
      <w:r w:rsidR="00E40E16">
        <w:t xml:space="preserve">Figure </w:t>
      </w:r>
      <w:r w:rsidR="00E40E16">
        <w:rPr>
          <w:noProof/>
        </w:rPr>
        <w:t>2</w:t>
      </w:r>
      <w:r w:rsidR="00E40E16">
        <w:noBreakHyphen/>
      </w:r>
      <w:r w:rsidR="00E40E16">
        <w:rPr>
          <w:noProof/>
        </w:rPr>
        <w:t>2</w:t>
      </w:r>
      <w:r w:rsidR="00E40E16">
        <w:fldChar w:fldCharType="end"/>
      </w:r>
      <w:r w:rsidR="00E40E16">
        <w:t xml:space="preserve">. </w:t>
      </w:r>
      <w:r>
        <w:t>Once the triggering event has been identified by the UE, the first PUCCH can be sent by the UE when the UL resources are available. After the event has been detected by the UE, there is</w:t>
      </w:r>
      <w:r w:rsidR="001662FE">
        <w:t xml:space="preserve"> a</w:t>
      </w:r>
      <w:r>
        <w:t xml:space="preserve"> waiting time, indicated as T</w:t>
      </w:r>
      <w:r w:rsidRPr="00416F11">
        <w:rPr>
          <w:vertAlign w:val="subscript"/>
        </w:rPr>
        <w:t>PUCCH</w:t>
      </w:r>
      <w:r>
        <w:t xml:space="preserve"> in the figure, till the UE can sent the first PUCCH. The situation is like the case of event-triggered periodic reporting of L3 measurements as described in sections 9.2.4.2 and 9.2.4.3 of TS 38.133. Here the measurement reporting delay </w:t>
      </w:r>
      <w:r w:rsidRPr="0037492A">
        <w:rPr>
          <w:i/>
          <w:iCs/>
        </w:rPr>
        <w:t>excludes a delay uncertainty resulted when inserting the measurement report to the TTI of the uplink DCCH. […] This measurement reporting delay excludes a delay which is caused by no UL resources being available for UE to send the measurement report on</w:t>
      </w:r>
      <w:r>
        <w:t>.</w:t>
      </w:r>
    </w:p>
    <w:p w14:paraId="40C83B54" w14:textId="7A817851" w:rsidR="00AA3B47" w:rsidRDefault="00696778" w:rsidP="00AA3B47">
      <w:pPr>
        <w:spacing w:line="276" w:lineRule="auto"/>
        <w:jc w:val="center"/>
      </w:pPr>
      <w:r>
        <w:object w:dxaOrig="7651" w:dyaOrig="4546" w14:anchorId="7A7BCD57">
          <v:shape id="_x0000_i1026" type="#_x0000_t75" style="width:277.75pt;height:165pt" o:ole="">
            <v:imagedata r:id="rId13" o:title=""/>
          </v:shape>
          <o:OLEObject Type="Embed" ProgID="Visio.Drawing.15" ShapeID="_x0000_i1026" DrawAspect="Content" ObjectID="_1804680400" r:id="rId14"/>
        </w:object>
      </w:r>
    </w:p>
    <w:p w14:paraId="1741DB55" w14:textId="0A449347" w:rsidR="00AA3B47" w:rsidRDefault="001657B0" w:rsidP="00AD6AF9">
      <w:pPr>
        <w:pStyle w:val="Caption"/>
        <w:jc w:val="center"/>
        <w:rPr>
          <w:rFonts w:cs="v4.2.0"/>
        </w:rPr>
      </w:pPr>
      <w:bookmarkStart w:id="2" w:name="_Ref193117740"/>
      <w:r>
        <w:t xml:space="preserve">Figure </w:t>
      </w:r>
      <w:r w:rsidR="00F95E42">
        <w:fldChar w:fldCharType="begin"/>
      </w:r>
      <w:r w:rsidR="00F95E42">
        <w:instrText xml:space="preserve"> STYLEREF 1 \s </w:instrText>
      </w:r>
      <w:r w:rsidR="00F95E42">
        <w:fldChar w:fldCharType="separate"/>
      </w:r>
      <w:r w:rsidR="00781938">
        <w:rPr>
          <w:noProof/>
        </w:rPr>
        <w:t>2</w:t>
      </w:r>
      <w:r w:rsidR="00F95E42">
        <w:fldChar w:fldCharType="end"/>
      </w:r>
      <w:r w:rsidR="00F95E42">
        <w:noBreakHyphen/>
      </w:r>
      <w:r w:rsidR="00F95E42">
        <w:fldChar w:fldCharType="begin"/>
      </w:r>
      <w:r w:rsidR="00F95E42">
        <w:instrText xml:space="preserve"> SEQ Figure \* ARABIC \s 1 </w:instrText>
      </w:r>
      <w:r w:rsidR="00F95E42">
        <w:fldChar w:fldCharType="separate"/>
      </w:r>
      <w:r w:rsidR="00781938">
        <w:rPr>
          <w:noProof/>
        </w:rPr>
        <w:t>2</w:t>
      </w:r>
      <w:r w:rsidR="00F95E42">
        <w:fldChar w:fldCharType="end"/>
      </w:r>
      <w:bookmarkEnd w:id="2"/>
      <w:r>
        <w:t xml:space="preserve">: </w:t>
      </w:r>
      <w:r w:rsidR="00AD6AF9">
        <w:t>Illustration of Contributions to Measurement Reporting Delay</w:t>
      </w:r>
    </w:p>
    <w:p w14:paraId="12185D68" w14:textId="3E213B8C" w:rsidR="00573590" w:rsidRPr="002F28A4" w:rsidRDefault="00573590" w:rsidP="008E59D8">
      <w:r w:rsidRPr="0074562C">
        <w:rPr>
          <w:b/>
          <w:bCs/>
        </w:rPr>
        <w:t>Observation</w:t>
      </w:r>
      <w:r w:rsidR="00C26835">
        <w:rPr>
          <w:b/>
          <w:bCs/>
        </w:rPr>
        <w:t xml:space="preserve"> 6</w:t>
      </w:r>
      <w:r w:rsidRPr="0074562C">
        <w:rPr>
          <w:b/>
          <w:bCs/>
        </w:rPr>
        <w:t>:</w:t>
      </w:r>
      <w:r w:rsidRPr="002F28A4">
        <w:t xml:space="preserve"> For event-triggered periodic reporting of L3 measurements delay uncertainty </w:t>
      </w:r>
      <w:r w:rsidR="002F2336">
        <w:t>occur</w:t>
      </w:r>
      <w:r w:rsidR="00EA64FF">
        <w:t>ing</w:t>
      </w:r>
      <w:r w:rsidRPr="002F28A4">
        <w:t xml:space="preserve"> when inserting the measurement report to the TTI of the uplink DCCH and the case of no UL resources are excluded from the reporting delay.</w:t>
      </w:r>
    </w:p>
    <w:p w14:paraId="4BC42896" w14:textId="77777777" w:rsidR="00573590" w:rsidRDefault="00573590" w:rsidP="008E59D8">
      <w:r>
        <w:t>The same principle should be reused for UE-initiated/event-triggered beam reporting. Requirements should be defined in such a way that the case of no uplink resources is excluded and the waiting time till UL resources are available is also excluded.</w:t>
      </w:r>
    </w:p>
    <w:p w14:paraId="17D644C1" w14:textId="6023CDDE" w:rsidR="00573590" w:rsidRDefault="00573590" w:rsidP="008E59D8">
      <w:pPr>
        <w:spacing w:line="276" w:lineRule="auto"/>
      </w:pPr>
      <w:r w:rsidRPr="0074562C">
        <w:rPr>
          <w:b/>
          <w:bCs/>
        </w:rPr>
        <w:t>Proposal</w:t>
      </w:r>
      <w:r w:rsidR="00C26835">
        <w:rPr>
          <w:b/>
          <w:bCs/>
        </w:rPr>
        <w:t xml:space="preserve"> </w:t>
      </w:r>
      <w:r w:rsidR="00B11277">
        <w:rPr>
          <w:b/>
          <w:bCs/>
        </w:rPr>
        <w:t>4</w:t>
      </w:r>
      <w:r w:rsidRPr="0074562C">
        <w:rPr>
          <w:b/>
          <w:bCs/>
        </w:rPr>
        <w:t>:</w:t>
      </w:r>
      <w:r>
        <w:t xml:space="preserve"> Delay uncertainty till the first PUCCH can be sent after the event has been identified by the UE and the case of no UL resources should not be included in the measurement reporting delay for UE-initiated/event-triggered beam</w:t>
      </w:r>
      <w:r w:rsidR="008E59D8">
        <w:t xml:space="preserve"> </w:t>
      </w:r>
      <w:r>
        <w:t>reporting.</w:t>
      </w:r>
    </w:p>
    <w:p w14:paraId="6ADD747A" w14:textId="77777777" w:rsidR="006D7621" w:rsidRDefault="00D63E35" w:rsidP="008E59D8">
      <w:pPr>
        <w:rPr>
          <w:rFonts w:eastAsia="PMingLiU" w:cstheme="minorHAnsi"/>
          <w:szCs w:val="24"/>
        </w:rPr>
      </w:pPr>
      <w:r>
        <w:t>Option 3 in Issue 1-4 states that t</w:t>
      </w:r>
      <w:r w:rsidR="000505DE" w:rsidRPr="007758B9">
        <w:t xml:space="preserve">he UE shall be able to send the first PUCCH </w:t>
      </w:r>
      <w:r w:rsidR="000505DE" w:rsidRPr="000505DE">
        <w:rPr>
          <w:u w:val="single"/>
        </w:rPr>
        <w:t>latest</w:t>
      </w:r>
      <w:r w:rsidR="000505DE" w:rsidRPr="007758B9">
        <w:t xml:space="preserve"> at the PUCCH occasion that is available after the </w:t>
      </w:r>
      <w:r w:rsidR="000505DE">
        <w:t>maximum L1 event evaluation delay (</w:t>
      </w:r>
      <w:r w:rsidR="000505DE" w:rsidRPr="000505DE">
        <w:rPr>
          <w:rFonts w:eastAsia="PMingLiU" w:cstheme="minorHAnsi"/>
          <w:szCs w:val="24"/>
        </w:rPr>
        <w:t>T</w:t>
      </w:r>
      <w:r w:rsidR="000505DE" w:rsidRPr="000505DE">
        <w:rPr>
          <w:rFonts w:eastAsia="PMingLiU" w:cstheme="minorHAnsi"/>
          <w:szCs w:val="24"/>
          <w:vertAlign w:val="subscript"/>
        </w:rPr>
        <w:t>L1-RSRP_measure_period</w:t>
      </w:r>
      <w:r w:rsidR="000505DE" w:rsidRPr="000505DE">
        <w:rPr>
          <w:rFonts w:eastAsia="PMingLiU" w:cstheme="minorHAnsi"/>
          <w:szCs w:val="24"/>
        </w:rPr>
        <w:t>).</w:t>
      </w:r>
      <w:r w:rsidR="007C3CDD">
        <w:rPr>
          <w:rFonts w:eastAsia="PMingLiU" w:cstheme="minorHAnsi"/>
          <w:szCs w:val="24"/>
        </w:rPr>
        <w:t xml:space="preserve"> </w:t>
      </w:r>
      <w:r w:rsidR="00F65EEC">
        <w:rPr>
          <w:rFonts w:eastAsia="PMingLiU" w:cstheme="minorHAnsi"/>
          <w:szCs w:val="24"/>
        </w:rPr>
        <w:t xml:space="preserve">We think that this option </w:t>
      </w:r>
      <w:r w:rsidR="00C37481">
        <w:rPr>
          <w:rFonts w:eastAsia="PMingLiU" w:cstheme="minorHAnsi"/>
          <w:szCs w:val="24"/>
        </w:rPr>
        <w:t xml:space="preserve">provides a feasible way forward. </w:t>
      </w:r>
      <w:r w:rsidR="0022383A">
        <w:rPr>
          <w:rFonts w:eastAsia="PMingLiU" w:cstheme="minorHAnsi"/>
          <w:szCs w:val="24"/>
        </w:rPr>
        <w:t xml:space="preserve">It could be added to the core requirements </w:t>
      </w:r>
      <w:r w:rsidR="009B35CC">
        <w:rPr>
          <w:rFonts w:eastAsia="PMingLiU" w:cstheme="minorHAnsi"/>
          <w:szCs w:val="24"/>
        </w:rPr>
        <w:t>that the UE shall send the beam report in the next available PUCCH resource to ensure that the reporting delay is kept as small as possible.</w:t>
      </w:r>
    </w:p>
    <w:p w14:paraId="6E00F159" w14:textId="33CEA54B" w:rsidR="00FD5D17" w:rsidRPr="00625FCF" w:rsidRDefault="006D7621" w:rsidP="00FD5D17">
      <w:pPr>
        <w:rPr>
          <w:rFonts w:eastAsia="PMingLiU" w:cstheme="minorHAnsi"/>
          <w:szCs w:val="24"/>
        </w:rPr>
      </w:pPr>
      <w:r w:rsidRPr="006D7621">
        <w:rPr>
          <w:rFonts w:eastAsia="PMingLiU" w:cstheme="minorHAnsi"/>
          <w:b/>
          <w:bCs/>
          <w:szCs w:val="24"/>
        </w:rPr>
        <w:t>Proposal</w:t>
      </w:r>
      <w:r w:rsidR="00C26835">
        <w:rPr>
          <w:rFonts w:eastAsia="PMingLiU" w:cstheme="minorHAnsi"/>
          <w:b/>
          <w:bCs/>
          <w:szCs w:val="24"/>
        </w:rPr>
        <w:t xml:space="preserve"> </w:t>
      </w:r>
      <w:r w:rsidR="00B11277">
        <w:rPr>
          <w:rFonts w:eastAsia="PMingLiU" w:cstheme="minorHAnsi"/>
          <w:b/>
          <w:bCs/>
          <w:szCs w:val="24"/>
        </w:rPr>
        <w:t>5</w:t>
      </w:r>
      <w:r w:rsidRPr="006D7621">
        <w:rPr>
          <w:rFonts w:eastAsia="PMingLiU" w:cstheme="minorHAnsi"/>
          <w:b/>
          <w:bCs/>
          <w:szCs w:val="24"/>
        </w:rPr>
        <w:t>:</w:t>
      </w:r>
      <w:r>
        <w:rPr>
          <w:rFonts w:eastAsia="PMingLiU" w:cstheme="minorHAnsi"/>
          <w:szCs w:val="24"/>
        </w:rPr>
        <w:t xml:space="preserve"> Option 3 in Issue 1-4 should be added to the core requirements that the UE shall send the beam report in the next available PUCCH resource to ensure that the reporting delay is kept as small as possible.</w:t>
      </w:r>
    </w:p>
    <w:p w14:paraId="34A1D092" w14:textId="347C6ECD" w:rsidR="005B53C8" w:rsidRPr="005B53C8" w:rsidRDefault="00B73DCD" w:rsidP="008E59D8">
      <w:pPr>
        <w:spacing w:line="276" w:lineRule="auto"/>
        <w:rPr>
          <w:rFonts w:cs="v4.2.0"/>
        </w:rPr>
      </w:pPr>
      <w:r>
        <w:rPr>
          <w:rFonts w:cs="v4.2.0"/>
        </w:rPr>
        <w:t xml:space="preserve">One of the main open discussion </w:t>
      </w:r>
      <w:r w:rsidR="006570B0">
        <w:rPr>
          <w:rFonts w:cs="v4.2.0"/>
        </w:rPr>
        <w:t xml:space="preserve">points </w:t>
      </w:r>
      <w:r w:rsidR="00A03884">
        <w:rPr>
          <w:rFonts w:cs="v4.2.0"/>
        </w:rPr>
        <w:t>after RAN4 #114 is whether to define</w:t>
      </w:r>
      <w:r w:rsidR="00907AB4">
        <w:rPr>
          <w:rFonts w:cs="v4.2.0"/>
        </w:rPr>
        <w:t xml:space="preserve"> requirements for the </w:t>
      </w:r>
      <w:r w:rsidR="00AB0518">
        <w:rPr>
          <w:rFonts w:cs="v4.2.0"/>
        </w:rPr>
        <w:t>window</w:t>
      </w:r>
      <w:r w:rsidR="00E9508B">
        <w:rPr>
          <w:rFonts w:cs="v4.2.0"/>
        </w:rPr>
        <w:t>-</w:t>
      </w:r>
      <w:r w:rsidR="00AB0518">
        <w:rPr>
          <w:rFonts w:cs="v4.2.0"/>
        </w:rPr>
        <w:t>based approach with configurable M (Issue 1-6)</w:t>
      </w:r>
      <w:r w:rsidR="00F2597F">
        <w:rPr>
          <w:rFonts w:cs="v4.2.0"/>
        </w:rPr>
        <w:t xml:space="preserve">. </w:t>
      </w:r>
      <w:r w:rsidR="00FD2964">
        <w:rPr>
          <w:rFonts w:cs="v4.2.0"/>
        </w:rPr>
        <w:t>Various proposals were made in RAN4 #114</w:t>
      </w:r>
      <w:r w:rsidR="0035256A">
        <w:rPr>
          <w:rFonts w:cs="v4.2.0"/>
        </w:rPr>
        <w:t xml:space="preserve"> how to define requirements for the window</w:t>
      </w:r>
      <w:r w:rsidR="00D91B87">
        <w:rPr>
          <w:rFonts w:cs="v4.2.0"/>
        </w:rPr>
        <w:t>-</w:t>
      </w:r>
      <w:r w:rsidR="0035256A">
        <w:rPr>
          <w:rFonts w:cs="v4.2.0"/>
        </w:rPr>
        <w:t>based approach</w:t>
      </w:r>
      <w:r w:rsidR="0020746E">
        <w:rPr>
          <w:rFonts w:cs="v4.2.0"/>
        </w:rPr>
        <w:t xml:space="preserve">, see </w:t>
      </w:r>
      <w:r w:rsidR="0035256A">
        <w:rPr>
          <w:rFonts w:cs="v4.2.0"/>
        </w:rPr>
        <w:t>options 2</w:t>
      </w:r>
      <w:r w:rsidR="0020746E">
        <w:rPr>
          <w:rFonts w:cs="v4.2.0"/>
        </w:rPr>
        <w:t>, 2a, 2b, 2c below</w:t>
      </w:r>
      <w:r w:rsidR="0035256A">
        <w:rPr>
          <w:rFonts w:cs="v4.2.0"/>
        </w:rPr>
        <w:t>, however it seems</w:t>
      </w:r>
      <w:r w:rsidR="0020746E">
        <w:rPr>
          <w:rFonts w:cs="v4.2.0"/>
        </w:rPr>
        <w:t xml:space="preserve"> that none of them is aligned with the </w:t>
      </w:r>
      <w:r w:rsidR="00FE6994">
        <w:rPr>
          <w:rFonts w:cs="v4.2.0"/>
        </w:rPr>
        <w:t>current status in RAN1.</w:t>
      </w:r>
      <w:r w:rsidR="0035256A">
        <w:rPr>
          <w:rFonts w:cs="v4.2.0"/>
        </w:rPr>
        <w:t xml:space="preserve"> </w:t>
      </w:r>
    </w:p>
    <w:p w14:paraId="1C372E52" w14:textId="74F32A7B" w:rsidR="00A855EC" w:rsidRDefault="00C631E3" w:rsidP="00271455">
      <w:pPr>
        <w:pStyle w:val="ListParagraph"/>
        <w:spacing w:after="120"/>
        <w:ind w:left="2376"/>
        <w:jc w:val="left"/>
        <w:rPr>
          <w:rFonts w:eastAsia="PMingLiU" w:cstheme="minorHAnsi"/>
          <w:szCs w:val="24"/>
        </w:rPr>
      </w:pPr>
      <w:r>
        <w:rPr>
          <w:noProof/>
        </w:rPr>
        <w:lastRenderedPageBreak/>
        <mc:AlternateContent>
          <mc:Choice Requires="wps">
            <w:drawing>
              <wp:anchor distT="0" distB="0" distL="114300" distR="114300" simplePos="0" relativeHeight="251665408" behindDoc="0" locked="0" layoutInCell="1" allowOverlap="1" wp14:anchorId="3AF35E28" wp14:editId="256FEBF1">
                <wp:simplePos x="0" y="0"/>
                <wp:positionH relativeFrom="column">
                  <wp:posOffset>0</wp:posOffset>
                </wp:positionH>
                <wp:positionV relativeFrom="paragraph">
                  <wp:posOffset>0</wp:posOffset>
                </wp:positionV>
                <wp:extent cx="1828800" cy="1828800"/>
                <wp:effectExtent l="0" t="0" r="0" b="0"/>
                <wp:wrapSquare wrapText="bothSides"/>
                <wp:docPr id="58889303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0833EF9" w14:textId="77777777" w:rsidR="00C631E3" w:rsidRDefault="00C631E3" w:rsidP="00A855EC">
                            <w:pPr>
                              <w:rPr>
                                <w:rFonts w:eastAsiaTheme="minorEastAsia"/>
                                <w:b/>
                                <w:u w:val="single"/>
                                <w:lang w:eastAsia="zh-CN"/>
                              </w:rPr>
                            </w:pPr>
                            <w:r>
                              <w:rPr>
                                <w:rFonts w:eastAsiaTheme="minorEastAsia"/>
                                <w:b/>
                                <w:u w:val="single"/>
                                <w:lang w:eastAsia="zh-CN"/>
                              </w:rPr>
                              <w:t>Issue 1-6: Whether RAN4 to specify requirements for no time window based or cover both no time window based and with time window based with configurable M?</w:t>
                            </w:r>
                          </w:p>
                          <w:p w14:paraId="5613BA7C" w14:textId="77777777" w:rsidR="00C631E3" w:rsidRPr="00E34728" w:rsidRDefault="00C631E3" w:rsidP="00A855EC">
                            <w:pPr>
                              <w:rPr>
                                <w:rFonts w:eastAsiaTheme="minorEastAsia"/>
                                <w:b/>
                                <w:u w:val="single"/>
                                <w:lang w:eastAsia="zh-CN"/>
                              </w:rPr>
                            </w:pPr>
                            <w:r w:rsidRPr="00A43680">
                              <w:rPr>
                                <w:b/>
                                <w:lang w:eastAsia="zh-CN"/>
                              </w:rPr>
                              <w:t>&lt;Way forward &gt;</w:t>
                            </w:r>
                          </w:p>
                          <w:p w14:paraId="4DE613B1" w14:textId="77777777" w:rsidR="00C631E3" w:rsidRDefault="00C631E3" w:rsidP="009A0802">
                            <w:pPr>
                              <w:pStyle w:val="ListParagraph"/>
                              <w:numPr>
                                <w:ilvl w:val="0"/>
                                <w:numId w:val="10"/>
                              </w:numPr>
                              <w:ind w:left="720"/>
                              <w:jc w:val="left"/>
                              <w:rPr>
                                <w:rFonts w:eastAsia="SimSun"/>
                                <w:szCs w:val="24"/>
                                <w:lang w:eastAsia="zh-CN"/>
                              </w:rPr>
                            </w:pPr>
                            <w:r>
                              <w:rPr>
                                <w:rFonts w:eastAsia="SimSun"/>
                                <w:szCs w:val="24"/>
                                <w:lang w:eastAsia="zh-CN"/>
                              </w:rPr>
                              <w:t>Option 1: (</w:t>
                            </w:r>
                            <w:r w:rsidRPr="000F2F02">
                              <w:rPr>
                                <w:rFonts w:eastAsiaTheme="minorEastAsia"/>
                                <w:lang w:eastAsia="zh-CN"/>
                              </w:rPr>
                              <w:t>Qualcomm</w:t>
                            </w:r>
                            <w:r>
                              <w:rPr>
                                <w:rFonts w:eastAsia="SimSun"/>
                                <w:szCs w:val="24"/>
                                <w:lang w:eastAsia="zh-CN"/>
                              </w:rPr>
                              <w:t>, Apple, Ericsson)</w:t>
                            </w:r>
                          </w:p>
                          <w:p w14:paraId="0E8E55AE" w14:textId="77777777" w:rsidR="00C631E3" w:rsidRDefault="00C631E3" w:rsidP="009A0802">
                            <w:pPr>
                              <w:pStyle w:val="ListParagraph"/>
                              <w:numPr>
                                <w:ilvl w:val="1"/>
                                <w:numId w:val="10"/>
                              </w:numPr>
                              <w:jc w:val="left"/>
                              <w:rPr>
                                <w:rFonts w:eastAsia="SimSun"/>
                                <w:szCs w:val="24"/>
                                <w:lang w:eastAsia="zh-CN"/>
                              </w:rPr>
                            </w:pPr>
                            <w:r>
                              <w:rPr>
                                <w:rFonts w:eastAsia="SimSun" w:hint="eastAsia"/>
                                <w:szCs w:val="24"/>
                                <w:lang w:eastAsia="zh-CN"/>
                              </w:rPr>
                              <w:t>O</w:t>
                            </w:r>
                            <w:r>
                              <w:rPr>
                                <w:rFonts w:eastAsia="SimSun"/>
                                <w:szCs w:val="24"/>
                                <w:lang w:eastAsia="zh-CN"/>
                              </w:rPr>
                              <w:t xml:space="preserve">nly </w:t>
                            </w:r>
                            <w:r w:rsidRPr="000F2F02">
                              <w:t>define</w:t>
                            </w:r>
                            <w:r>
                              <w:rPr>
                                <w:rFonts w:eastAsia="SimSun"/>
                                <w:szCs w:val="24"/>
                                <w:lang w:eastAsia="zh-CN"/>
                              </w:rPr>
                              <w:t xml:space="preserve"> requirements for the number of events is met at once</w:t>
                            </w:r>
                          </w:p>
                          <w:p w14:paraId="0579A8AA" w14:textId="77777777" w:rsidR="00C631E3" w:rsidRDefault="00C631E3" w:rsidP="009A0802">
                            <w:pPr>
                              <w:pStyle w:val="ListParagraph"/>
                              <w:numPr>
                                <w:ilvl w:val="0"/>
                                <w:numId w:val="10"/>
                              </w:numPr>
                              <w:ind w:left="720"/>
                              <w:jc w:val="left"/>
                              <w:rPr>
                                <w:rFonts w:eastAsia="SimSun"/>
                                <w:szCs w:val="24"/>
                                <w:lang w:eastAsia="zh-CN"/>
                              </w:rPr>
                            </w:pPr>
                            <w:r>
                              <w:rPr>
                                <w:rFonts w:eastAsia="SimSun"/>
                                <w:szCs w:val="24"/>
                                <w:lang w:eastAsia="zh-CN"/>
                              </w:rPr>
                              <w:t>Option 2: (China Telecom, ZTE, Huawei, Samsung, MediaTek)</w:t>
                            </w:r>
                          </w:p>
                          <w:p w14:paraId="27483AEE" w14:textId="77777777" w:rsidR="00C631E3" w:rsidRDefault="00C631E3" w:rsidP="009A0802">
                            <w:pPr>
                              <w:pStyle w:val="ListParagraph"/>
                              <w:numPr>
                                <w:ilvl w:val="1"/>
                                <w:numId w:val="10"/>
                              </w:numPr>
                              <w:jc w:val="left"/>
                              <w:rPr>
                                <w:rFonts w:eastAsia="SimSun"/>
                                <w:szCs w:val="24"/>
                                <w:lang w:eastAsia="zh-CN"/>
                              </w:rPr>
                            </w:pPr>
                            <w:r w:rsidRPr="000F2F02">
                              <w:t>Specify</w:t>
                            </w:r>
                            <w:r>
                              <w:rPr>
                                <w:rFonts w:eastAsia="SimSun"/>
                                <w:szCs w:val="24"/>
                                <w:lang w:eastAsia="zh-CN"/>
                              </w:rPr>
                              <w:t xml:space="preserve"> requirements to cover both cases of no time window based and with time window based with configurable M</w:t>
                            </w:r>
                          </w:p>
                          <w:p w14:paraId="190986A5" w14:textId="77777777" w:rsidR="00C631E3" w:rsidRDefault="00C631E3" w:rsidP="009A0802">
                            <w:pPr>
                              <w:pStyle w:val="ListParagraph"/>
                              <w:numPr>
                                <w:ilvl w:val="0"/>
                                <w:numId w:val="10"/>
                              </w:numPr>
                              <w:ind w:left="720"/>
                              <w:jc w:val="left"/>
                              <w:rPr>
                                <w:rFonts w:eastAsia="SimSun"/>
                                <w:szCs w:val="24"/>
                                <w:lang w:eastAsia="zh-CN"/>
                              </w:rPr>
                            </w:pPr>
                            <w:r>
                              <w:rPr>
                                <w:rFonts w:eastAsia="SimSun"/>
                                <w:szCs w:val="24"/>
                                <w:lang w:eastAsia="zh-CN"/>
                              </w:rPr>
                              <w:t>Option 2a: (ZTE)</w:t>
                            </w:r>
                          </w:p>
                          <w:p w14:paraId="1D7F14AD" w14:textId="77777777" w:rsidR="00C631E3" w:rsidRDefault="00C631E3" w:rsidP="009A0802">
                            <w:pPr>
                              <w:pStyle w:val="ListParagraph"/>
                              <w:numPr>
                                <w:ilvl w:val="1"/>
                                <w:numId w:val="10"/>
                              </w:numPr>
                              <w:jc w:val="left"/>
                              <w:rPr>
                                <w:rFonts w:eastAsiaTheme="minorEastAsia"/>
                                <w:b/>
                                <w:u w:val="single"/>
                                <w:lang w:eastAsia="zh-CN"/>
                              </w:rPr>
                            </w:pPr>
                            <w:r>
                              <w:rPr>
                                <w:rFonts w:eastAsia="SimSun"/>
                                <w:szCs w:val="24"/>
                                <w:lang w:eastAsia="zh-CN"/>
                              </w:rPr>
                              <w:t>Event1&amp;Event 2: Case 2: multiple samples M and timer X should be considered</w:t>
                            </w:r>
                          </w:p>
                          <w:p w14:paraId="2F48F52F" w14:textId="77777777" w:rsidR="00C631E3" w:rsidRDefault="00C631E3" w:rsidP="009A0802">
                            <w:pPr>
                              <w:pStyle w:val="ListParagraph"/>
                              <w:numPr>
                                <w:ilvl w:val="1"/>
                                <w:numId w:val="10"/>
                              </w:numPr>
                              <w:jc w:val="left"/>
                              <w:rPr>
                                <w:rFonts w:eastAsiaTheme="minorEastAsia"/>
                                <w:b/>
                                <w:u w:val="single"/>
                                <w:lang w:eastAsia="zh-CN"/>
                              </w:rPr>
                            </w:pPr>
                            <w:r>
                              <w:rPr>
                                <w:rFonts w:eastAsia="SimSun"/>
                                <w:szCs w:val="24"/>
                                <w:lang w:eastAsia="zh-CN"/>
                              </w:rPr>
                              <w:t>Event1&amp;Event 7: FFS</w:t>
                            </w:r>
                          </w:p>
                          <w:p w14:paraId="1CF2D8BA" w14:textId="77777777" w:rsidR="00C631E3" w:rsidRDefault="00C631E3" w:rsidP="009A0802">
                            <w:pPr>
                              <w:pStyle w:val="ListParagraph"/>
                              <w:numPr>
                                <w:ilvl w:val="0"/>
                                <w:numId w:val="10"/>
                              </w:numPr>
                              <w:ind w:left="720"/>
                              <w:jc w:val="left"/>
                              <w:rPr>
                                <w:rFonts w:eastAsia="SimSun"/>
                                <w:szCs w:val="24"/>
                                <w:lang w:eastAsia="zh-CN"/>
                              </w:rPr>
                            </w:pPr>
                            <w:r>
                              <w:rPr>
                                <w:rFonts w:eastAsia="SimSun" w:hint="eastAsia"/>
                                <w:szCs w:val="24"/>
                                <w:lang w:eastAsia="zh-CN"/>
                              </w:rPr>
                              <w:t>O</w:t>
                            </w:r>
                            <w:r>
                              <w:rPr>
                                <w:rFonts w:eastAsia="SimSun"/>
                                <w:szCs w:val="24"/>
                                <w:lang w:eastAsia="zh-CN"/>
                              </w:rPr>
                              <w:t>p</w:t>
                            </w:r>
                            <w:r>
                              <w:rPr>
                                <w:rFonts w:eastAsia="SimSun" w:hint="eastAsia"/>
                                <w:szCs w:val="24"/>
                                <w:lang w:eastAsia="zh-CN"/>
                              </w:rPr>
                              <w:t>tion</w:t>
                            </w:r>
                            <w:r>
                              <w:rPr>
                                <w:rFonts w:eastAsia="SimSun"/>
                                <w:szCs w:val="24"/>
                                <w:lang w:eastAsia="zh-CN"/>
                              </w:rPr>
                              <w:t xml:space="preserve"> 2</w:t>
                            </w:r>
                            <w:r>
                              <w:rPr>
                                <w:rFonts w:eastAsia="SimSun" w:hint="eastAsia"/>
                                <w:szCs w:val="24"/>
                                <w:lang w:eastAsia="zh-CN"/>
                              </w:rPr>
                              <w:t>b</w:t>
                            </w:r>
                            <w:r>
                              <w:rPr>
                                <w:rFonts w:eastAsia="SimSun"/>
                                <w:szCs w:val="24"/>
                                <w:lang w:eastAsia="zh-CN"/>
                              </w:rPr>
                              <w:t xml:space="preserve"> (</w:t>
                            </w:r>
                            <w:r>
                              <w:rPr>
                                <w:rFonts w:eastAsia="SimSun" w:hint="eastAsia"/>
                                <w:szCs w:val="24"/>
                                <w:lang w:eastAsia="zh-CN"/>
                              </w:rPr>
                              <w:t>Samsung</w:t>
                            </w:r>
                            <w:r>
                              <w:rPr>
                                <w:rFonts w:eastAsia="SimSun"/>
                                <w:szCs w:val="24"/>
                                <w:lang w:eastAsia="zh-CN"/>
                              </w:rPr>
                              <w:t>)</w:t>
                            </w:r>
                          </w:p>
                          <w:p w14:paraId="2B712A71" w14:textId="77777777" w:rsidR="00C631E3" w:rsidRDefault="00C631E3" w:rsidP="009A0802">
                            <w:pPr>
                              <w:pStyle w:val="ListParagraph"/>
                              <w:numPr>
                                <w:ilvl w:val="1"/>
                                <w:numId w:val="10"/>
                              </w:numPr>
                              <w:jc w:val="left"/>
                              <w:rPr>
                                <w:rFonts w:eastAsia="SimSun"/>
                                <w:szCs w:val="24"/>
                                <w:lang w:eastAsia="zh-CN"/>
                              </w:rPr>
                            </w:pPr>
                            <w:r>
                              <w:rPr>
                                <w:rFonts w:eastAsia="SimSun"/>
                                <w:szCs w:val="24"/>
                                <w:lang w:eastAsia="zh-CN"/>
                              </w:rPr>
                              <w:t>For within a time window configured case, the L1 evaluation time is defined as multiple times of L1 evaluation time in basic to fulfil M counter is met for the event.</w:t>
                            </w:r>
                          </w:p>
                          <w:p w14:paraId="2F7606D8" w14:textId="77777777" w:rsidR="00C631E3" w:rsidRDefault="00C631E3" w:rsidP="009A0802">
                            <w:pPr>
                              <w:pStyle w:val="ListParagraph"/>
                              <w:numPr>
                                <w:ilvl w:val="0"/>
                                <w:numId w:val="10"/>
                              </w:numPr>
                              <w:ind w:left="720"/>
                              <w:jc w:val="left"/>
                              <w:rPr>
                                <w:szCs w:val="24"/>
                                <w:lang w:eastAsia="zh-CN"/>
                              </w:rPr>
                            </w:pPr>
                            <w:r>
                              <w:rPr>
                                <w:rFonts w:eastAsia="SimSun" w:hint="eastAsia"/>
                                <w:szCs w:val="24"/>
                                <w:lang w:eastAsia="zh-CN"/>
                              </w:rPr>
                              <w:t>O</w:t>
                            </w:r>
                            <w:r>
                              <w:rPr>
                                <w:rFonts w:eastAsia="SimSun"/>
                                <w:szCs w:val="24"/>
                                <w:lang w:eastAsia="zh-CN"/>
                              </w:rPr>
                              <w:t>p</w:t>
                            </w:r>
                            <w:r>
                              <w:rPr>
                                <w:rFonts w:eastAsia="SimSun" w:hint="eastAsia"/>
                                <w:szCs w:val="24"/>
                                <w:lang w:eastAsia="zh-CN"/>
                              </w:rPr>
                              <w:t>tion</w:t>
                            </w:r>
                            <w:r>
                              <w:rPr>
                                <w:rFonts w:eastAsia="SimSun"/>
                                <w:szCs w:val="24"/>
                                <w:lang w:eastAsia="zh-CN"/>
                              </w:rPr>
                              <w:t xml:space="preserve"> 2c (MediaTek)</w:t>
                            </w:r>
                          </w:p>
                          <w:p w14:paraId="5DF1657B" w14:textId="77777777" w:rsidR="00C631E3" w:rsidRDefault="00C631E3" w:rsidP="009A0802">
                            <w:pPr>
                              <w:pStyle w:val="ListParagraph"/>
                              <w:numPr>
                                <w:ilvl w:val="1"/>
                                <w:numId w:val="10"/>
                              </w:numPr>
                              <w:jc w:val="left"/>
                              <w:rPr>
                                <w:szCs w:val="24"/>
                                <w:lang w:eastAsia="zh-CN"/>
                              </w:rPr>
                            </w:pPr>
                            <w:r>
                              <w:rPr>
                                <w:szCs w:val="24"/>
                                <w:lang w:eastAsia="zh-CN"/>
                              </w:rPr>
                              <w:t xml:space="preserve">For </w:t>
                            </w:r>
                            <w:r w:rsidRPr="000F2F02">
                              <w:rPr>
                                <w:rFonts w:eastAsia="SimSun"/>
                                <w:szCs w:val="24"/>
                                <w:lang w:eastAsia="zh-CN"/>
                              </w:rPr>
                              <w:t>multiple</w:t>
                            </w:r>
                            <w:r>
                              <w:rPr>
                                <w:szCs w:val="24"/>
                                <w:lang w:eastAsia="zh-CN"/>
                              </w:rPr>
                              <w:t xml:space="preserve"> events is met by counter: </w:t>
                            </w:r>
                          </w:p>
                          <w:p w14:paraId="10CF17CC" w14:textId="77777777" w:rsidR="00C631E3" w:rsidRDefault="00C631E3" w:rsidP="009A0802">
                            <w:pPr>
                              <w:pStyle w:val="ListParagraph"/>
                              <w:numPr>
                                <w:ilvl w:val="2"/>
                                <w:numId w:val="10"/>
                              </w:numPr>
                              <w:jc w:val="left"/>
                              <w:rPr>
                                <w:rFonts w:eastAsia="PMingLiU" w:cstheme="minorHAnsi"/>
                                <w:szCs w:val="24"/>
                              </w:rPr>
                            </w:pPr>
                            <w:r>
                              <w:rPr>
                                <w:rFonts w:eastAsia="PMingLiU" w:cstheme="minorHAnsi"/>
                                <w:szCs w:val="24"/>
                              </w:rPr>
                              <w:t>T</w:t>
                            </w:r>
                            <w:r>
                              <w:rPr>
                                <w:rFonts w:eastAsia="PMingLiU" w:cstheme="minorHAnsi"/>
                                <w:szCs w:val="24"/>
                                <w:vertAlign w:val="subscript"/>
                              </w:rPr>
                              <w:t>evaluate_L1_event =</w:t>
                            </w:r>
                            <w:r>
                              <w:rPr>
                                <w:rFonts w:eastAsia="PMingLiU" w:cstheme="minorHAnsi"/>
                                <w:szCs w:val="24"/>
                              </w:rPr>
                              <w:t xml:space="preserve"> T</w:t>
                            </w:r>
                            <w:r>
                              <w:rPr>
                                <w:rFonts w:eastAsia="PMingLiU" w:cstheme="minorHAnsi"/>
                                <w:szCs w:val="24"/>
                                <w:vertAlign w:val="subscript"/>
                              </w:rPr>
                              <w:t>L1-RSRP_measure</w:t>
                            </w:r>
                            <w:r>
                              <w:rPr>
                                <w:rFonts w:eastAsia="PMingLiU" w:cstheme="minorHAnsi"/>
                                <w:szCs w:val="24"/>
                              </w:rPr>
                              <w:t xml:space="preserve"> * C + T</w:t>
                            </w:r>
                            <w:r>
                              <w:rPr>
                                <w:rFonts w:eastAsia="PMingLiU" w:cstheme="minorHAnsi"/>
                                <w:szCs w:val="24"/>
                                <w:vertAlign w:val="subscript"/>
                              </w:rPr>
                              <w:t>uncertainty</w:t>
                            </w:r>
                            <w:r>
                              <w:rPr>
                                <w:rFonts w:eastAsia="PMingLiU" w:cstheme="minorHAnsi"/>
                                <w:szCs w:val="24"/>
                              </w:rPr>
                              <w:t xml:space="preserve"> given that T</w:t>
                            </w:r>
                            <w:r>
                              <w:rPr>
                                <w:rFonts w:eastAsia="PMingLiU" w:cstheme="minorHAnsi"/>
                                <w:szCs w:val="24"/>
                                <w:vertAlign w:val="subscript"/>
                              </w:rPr>
                              <w:t>evaluate_L1_event</w:t>
                            </w:r>
                            <w:r>
                              <w:rPr>
                                <w:rFonts w:eastAsia="PMingLiU" w:cstheme="minorHAnsi"/>
                                <w:szCs w:val="24"/>
                              </w:rPr>
                              <w:t xml:space="preserve"> ≤ </w:t>
                            </w:r>
                            <m:oMath>
                              <m:sSub>
                                <m:sSubPr>
                                  <m:ctrlPr>
                                    <w:rPr>
                                      <w:rFonts w:ascii="Cambria Math" w:eastAsia="PMingLiU" w:hAnsi="Cambria Math" w:cstheme="minorHAnsi"/>
                                      <w:color w:val="000000"/>
                                      <w:sz w:val="24"/>
                                      <w:szCs w:val="24"/>
                                    </w:rPr>
                                  </m:ctrlPr>
                                </m:sSubPr>
                                <m:e>
                                  <m:r>
                                    <m:rPr>
                                      <m:sty m:val="p"/>
                                    </m:rPr>
                                    <w:rPr>
                                      <w:rFonts w:ascii="Cambria Math" w:eastAsia="PMingLiU" w:hAnsi="Cambria Math" w:cstheme="minorHAnsi"/>
                                      <w:color w:val="000000"/>
                                      <w:szCs w:val="24"/>
                                    </w:rPr>
                                    <m:t>T</m:t>
                                  </m:r>
                                </m:e>
                                <m:sub>
                                  <m:r>
                                    <m:rPr>
                                      <m:sty m:val="p"/>
                                    </m:rPr>
                                    <w:rPr>
                                      <w:rFonts w:ascii="Cambria Math" w:eastAsia="PMingLiU" w:hAnsi="Cambria Math" w:cstheme="minorHAnsi"/>
                                      <w:color w:val="000000"/>
                                      <w:szCs w:val="24"/>
                                    </w:rPr>
                                    <m:t>time_window</m:t>
                                  </m:r>
                                </m:sub>
                              </m:sSub>
                            </m:oMath>
                          </w:p>
                          <w:p w14:paraId="73D0A71A" w14:textId="77777777" w:rsidR="00C631E3" w:rsidRDefault="00C631E3" w:rsidP="009A0802">
                            <w:pPr>
                              <w:pStyle w:val="ListParagraph"/>
                              <w:numPr>
                                <w:ilvl w:val="2"/>
                                <w:numId w:val="10"/>
                              </w:numPr>
                              <w:jc w:val="left"/>
                              <w:rPr>
                                <w:rFonts w:eastAsia="PMingLiU" w:cstheme="minorHAnsi"/>
                                <w:szCs w:val="24"/>
                              </w:rPr>
                            </w:pPr>
                            <w:r>
                              <w:rPr>
                                <w:rFonts w:eastAsia="PMingLiU" w:cstheme="minorHAnsi"/>
                                <w:szCs w:val="24"/>
                              </w:rPr>
                              <w:t>T</w:t>
                            </w:r>
                            <w:r>
                              <w:rPr>
                                <w:rFonts w:eastAsia="PMingLiU" w:cstheme="minorHAnsi"/>
                                <w:szCs w:val="24"/>
                                <w:vertAlign w:val="subscript"/>
                              </w:rPr>
                              <w:t>L1-RSRP_measure</w:t>
                            </w:r>
                            <w:r>
                              <w:rPr>
                                <w:rFonts w:eastAsia="PMingLiU" w:cstheme="minorHAnsi"/>
                                <w:color w:val="000000"/>
                                <w:szCs w:val="24"/>
                              </w:rPr>
                              <w:t>: L1-RSRP measurement delay for either SSB or CSI-RS</w:t>
                            </w:r>
                          </w:p>
                          <w:p w14:paraId="26A780EA" w14:textId="77777777" w:rsidR="00C631E3" w:rsidRPr="00430317" w:rsidRDefault="00C631E3" w:rsidP="009A0802">
                            <w:pPr>
                              <w:pStyle w:val="ListParagraph"/>
                              <w:numPr>
                                <w:ilvl w:val="2"/>
                                <w:numId w:val="10"/>
                              </w:numPr>
                              <w:rPr>
                                <w:rFonts w:eastAsia="PMingLiU" w:cstheme="minorHAnsi"/>
                              </w:rPr>
                            </w:pPr>
                            <w:r>
                              <w:rPr>
                                <w:rFonts w:eastAsia="PMingLiU" w:cstheme="minorHAnsi"/>
                                <w:szCs w:val="24"/>
                              </w:rPr>
                              <w:t>C: event instance counter is configured by NW</w:t>
                            </w:r>
                            <w:r>
                              <w:rPr>
                                <w:rFonts w:eastAsia="PMingLiU" w:cstheme="minorHAnsi" w:hint="eastAsia"/>
                                <w:szCs w:val="24"/>
                                <w:lang w:eastAsia="zh-TW"/>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AF35E28" id="_x0000_s1032"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hvDKg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" filled="f" strokeweight=".5pt">
                <v:textbox style="mso-fit-shape-to-text:t">
                  <w:txbxContent>
                    <w:p w14:paraId="50833EF9" w14:textId="77777777" w:rsidR="00C631E3" w:rsidRDefault="00C631E3" w:rsidP="00A855EC">
                      <w:pPr>
                        <w:rPr>
                          <w:rFonts w:eastAsiaTheme="minorEastAsia"/>
                          <w:b/>
                          <w:u w:val="single"/>
                          <w:lang w:eastAsia="zh-CN"/>
                        </w:rPr>
                      </w:pPr>
                      <w:r>
                        <w:rPr>
                          <w:rFonts w:eastAsiaTheme="minorEastAsia"/>
                          <w:b/>
                          <w:u w:val="single"/>
                          <w:lang w:eastAsia="zh-CN"/>
                        </w:rPr>
                        <w:t>Issue 1-6: Whether RAN4 to specify requirements for no time window based or cover both no time window based and with time window based with configurable M?</w:t>
                      </w:r>
                    </w:p>
                    <w:p w14:paraId="5613BA7C" w14:textId="77777777" w:rsidR="00C631E3" w:rsidRPr="00E34728" w:rsidRDefault="00C631E3" w:rsidP="00A855EC">
                      <w:pPr>
                        <w:rPr>
                          <w:rFonts w:eastAsiaTheme="minorEastAsia"/>
                          <w:b/>
                          <w:u w:val="single"/>
                          <w:lang w:eastAsia="zh-CN"/>
                        </w:rPr>
                      </w:pPr>
                      <w:r w:rsidRPr="00A43680">
                        <w:rPr>
                          <w:b/>
                          <w:lang w:eastAsia="zh-CN"/>
                        </w:rPr>
                        <w:t>&lt;Way forward &gt;</w:t>
                      </w:r>
                    </w:p>
                    <w:p w14:paraId="4DE613B1" w14:textId="77777777" w:rsidR="00C631E3" w:rsidRDefault="00C631E3" w:rsidP="009A0802">
                      <w:pPr>
                        <w:pStyle w:val="ListParagraph"/>
                        <w:numPr>
                          <w:ilvl w:val="0"/>
                          <w:numId w:val="10"/>
                        </w:numPr>
                        <w:ind w:left="720"/>
                        <w:jc w:val="left"/>
                        <w:rPr>
                          <w:rFonts w:eastAsia="SimSun"/>
                          <w:szCs w:val="24"/>
                          <w:lang w:eastAsia="zh-CN"/>
                        </w:rPr>
                      </w:pPr>
                      <w:r>
                        <w:rPr>
                          <w:rFonts w:eastAsia="SimSun"/>
                          <w:szCs w:val="24"/>
                          <w:lang w:eastAsia="zh-CN"/>
                        </w:rPr>
                        <w:t>Option 1: (</w:t>
                      </w:r>
                      <w:r w:rsidRPr="000F2F02">
                        <w:rPr>
                          <w:rFonts w:eastAsiaTheme="minorEastAsia"/>
                          <w:lang w:eastAsia="zh-CN"/>
                        </w:rPr>
                        <w:t>Qualcomm</w:t>
                      </w:r>
                      <w:r>
                        <w:rPr>
                          <w:rFonts w:eastAsia="SimSun"/>
                          <w:szCs w:val="24"/>
                          <w:lang w:eastAsia="zh-CN"/>
                        </w:rPr>
                        <w:t>, Apple, Ericsson)</w:t>
                      </w:r>
                    </w:p>
                    <w:p w14:paraId="0E8E55AE" w14:textId="77777777" w:rsidR="00C631E3" w:rsidRDefault="00C631E3" w:rsidP="009A0802">
                      <w:pPr>
                        <w:pStyle w:val="ListParagraph"/>
                        <w:numPr>
                          <w:ilvl w:val="1"/>
                          <w:numId w:val="10"/>
                        </w:numPr>
                        <w:jc w:val="left"/>
                        <w:rPr>
                          <w:rFonts w:eastAsia="SimSun"/>
                          <w:szCs w:val="24"/>
                          <w:lang w:eastAsia="zh-CN"/>
                        </w:rPr>
                      </w:pPr>
                      <w:r>
                        <w:rPr>
                          <w:rFonts w:eastAsia="SimSun" w:hint="eastAsia"/>
                          <w:szCs w:val="24"/>
                          <w:lang w:eastAsia="zh-CN"/>
                        </w:rPr>
                        <w:t>O</w:t>
                      </w:r>
                      <w:r>
                        <w:rPr>
                          <w:rFonts w:eastAsia="SimSun"/>
                          <w:szCs w:val="24"/>
                          <w:lang w:eastAsia="zh-CN"/>
                        </w:rPr>
                        <w:t xml:space="preserve">nly </w:t>
                      </w:r>
                      <w:r w:rsidRPr="000F2F02">
                        <w:t>define</w:t>
                      </w:r>
                      <w:r>
                        <w:rPr>
                          <w:rFonts w:eastAsia="SimSun"/>
                          <w:szCs w:val="24"/>
                          <w:lang w:eastAsia="zh-CN"/>
                        </w:rPr>
                        <w:t xml:space="preserve"> requirements for the number of events is met at once</w:t>
                      </w:r>
                    </w:p>
                    <w:p w14:paraId="0579A8AA" w14:textId="77777777" w:rsidR="00C631E3" w:rsidRDefault="00C631E3" w:rsidP="009A0802">
                      <w:pPr>
                        <w:pStyle w:val="ListParagraph"/>
                        <w:numPr>
                          <w:ilvl w:val="0"/>
                          <w:numId w:val="10"/>
                        </w:numPr>
                        <w:ind w:left="720"/>
                        <w:jc w:val="left"/>
                        <w:rPr>
                          <w:rFonts w:eastAsia="SimSun"/>
                          <w:szCs w:val="24"/>
                          <w:lang w:eastAsia="zh-CN"/>
                        </w:rPr>
                      </w:pPr>
                      <w:r>
                        <w:rPr>
                          <w:rFonts w:eastAsia="SimSun"/>
                          <w:szCs w:val="24"/>
                          <w:lang w:eastAsia="zh-CN"/>
                        </w:rPr>
                        <w:t>Option 2: (China Telecom, ZTE, Huawei, Samsung, MediaTek)</w:t>
                      </w:r>
                    </w:p>
                    <w:p w14:paraId="27483AEE" w14:textId="77777777" w:rsidR="00C631E3" w:rsidRDefault="00C631E3" w:rsidP="009A0802">
                      <w:pPr>
                        <w:pStyle w:val="ListParagraph"/>
                        <w:numPr>
                          <w:ilvl w:val="1"/>
                          <w:numId w:val="10"/>
                        </w:numPr>
                        <w:jc w:val="left"/>
                        <w:rPr>
                          <w:rFonts w:eastAsia="SimSun"/>
                          <w:szCs w:val="24"/>
                          <w:lang w:eastAsia="zh-CN"/>
                        </w:rPr>
                      </w:pPr>
                      <w:r w:rsidRPr="000F2F02">
                        <w:t>Specify</w:t>
                      </w:r>
                      <w:r>
                        <w:rPr>
                          <w:rFonts w:eastAsia="SimSun"/>
                          <w:szCs w:val="24"/>
                          <w:lang w:eastAsia="zh-CN"/>
                        </w:rPr>
                        <w:t xml:space="preserve"> requirements to cover both cases of no time window based and with time window based with configurable M</w:t>
                      </w:r>
                    </w:p>
                    <w:p w14:paraId="190986A5" w14:textId="77777777" w:rsidR="00C631E3" w:rsidRDefault="00C631E3" w:rsidP="009A0802">
                      <w:pPr>
                        <w:pStyle w:val="ListParagraph"/>
                        <w:numPr>
                          <w:ilvl w:val="0"/>
                          <w:numId w:val="10"/>
                        </w:numPr>
                        <w:ind w:left="720"/>
                        <w:jc w:val="left"/>
                        <w:rPr>
                          <w:rFonts w:eastAsia="SimSun"/>
                          <w:szCs w:val="24"/>
                          <w:lang w:eastAsia="zh-CN"/>
                        </w:rPr>
                      </w:pPr>
                      <w:r>
                        <w:rPr>
                          <w:rFonts w:eastAsia="SimSun"/>
                          <w:szCs w:val="24"/>
                          <w:lang w:eastAsia="zh-CN"/>
                        </w:rPr>
                        <w:t>Option 2a: (ZTE)</w:t>
                      </w:r>
                    </w:p>
                    <w:p w14:paraId="1D7F14AD" w14:textId="77777777" w:rsidR="00C631E3" w:rsidRDefault="00C631E3" w:rsidP="009A0802">
                      <w:pPr>
                        <w:pStyle w:val="ListParagraph"/>
                        <w:numPr>
                          <w:ilvl w:val="1"/>
                          <w:numId w:val="10"/>
                        </w:numPr>
                        <w:jc w:val="left"/>
                        <w:rPr>
                          <w:rFonts w:eastAsiaTheme="minorEastAsia"/>
                          <w:b/>
                          <w:u w:val="single"/>
                          <w:lang w:eastAsia="zh-CN"/>
                        </w:rPr>
                      </w:pPr>
                      <w:r>
                        <w:rPr>
                          <w:rFonts w:eastAsia="SimSun"/>
                          <w:szCs w:val="24"/>
                          <w:lang w:eastAsia="zh-CN"/>
                        </w:rPr>
                        <w:t>Event1&amp;Event 2: Case 2: multiple samples M and timer X should be considered</w:t>
                      </w:r>
                    </w:p>
                    <w:p w14:paraId="2F48F52F" w14:textId="77777777" w:rsidR="00C631E3" w:rsidRDefault="00C631E3" w:rsidP="009A0802">
                      <w:pPr>
                        <w:pStyle w:val="ListParagraph"/>
                        <w:numPr>
                          <w:ilvl w:val="1"/>
                          <w:numId w:val="10"/>
                        </w:numPr>
                        <w:jc w:val="left"/>
                        <w:rPr>
                          <w:rFonts w:eastAsiaTheme="minorEastAsia"/>
                          <w:b/>
                          <w:u w:val="single"/>
                          <w:lang w:eastAsia="zh-CN"/>
                        </w:rPr>
                      </w:pPr>
                      <w:r>
                        <w:rPr>
                          <w:rFonts w:eastAsia="SimSun"/>
                          <w:szCs w:val="24"/>
                          <w:lang w:eastAsia="zh-CN"/>
                        </w:rPr>
                        <w:t>Event1&amp;Event 7: FFS</w:t>
                      </w:r>
                    </w:p>
                    <w:p w14:paraId="1CF2D8BA" w14:textId="77777777" w:rsidR="00C631E3" w:rsidRDefault="00C631E3" w:rsidP="009A0802">
                      <w:pPr>
                        <w:pStyle w:val="ListParagraph"/>
                        <w:numPr>
                          <w:ilvl w:val="0"/>
                          <w:numId w:val="10"/>
                        </w:numPr>
                        <w:ind w:left="720"/>
                        <w:jc w:val="left"/>
                        <w:rPr>
                          <w:rFonts w:eastAsia="SimSun"/>
                          <w:szCs w:val="24"/>
                          <w:lang w:eastAsia="zh-CN"/>
                        </w:rPr>
                      </w:pPr>
                      <w:r>
                        <w:rPr>
                          <w:rFonts w:eastAsia="SimSun" w:hint="eastAsia"/>
                          <w:szCs w:val="24"/>
                          <w:lang w:eastAsia="zh-CN"/>
                        </w:rPr>
                        <w:t>O</w:t>
                      </w:r>
                      <w:r>
                        <w:rPr>
                          <w:rFonts w:eastAsia="SimSun"/>
                          <w:szCs w:val="24"/>
                          <w:lang w:eastAsia="zh-CN"/>
                        </w:rPr>
                        <w:t>p</w:t>
                      </w:r>
                      <w:r>
                        <w:rPr>
                          <w:rFonts w:eastAsia="SimSun" w:hint="eastAsia"/>
                          <w:szCs w:val="24"/>
                          <w:lang w:eastAsia="zh-CN"/>
                        </w:rPr>
                        <w:t>tion</w:t>
                      </w:r>
                      <w:r>
                        <w:rPr>
                          <w:rFonts w:eastAsia="SimSun"/>
                          <w:szCs w:val="24"/>
                          <w:lang w:eastAsia="zh-CN"/>
                        </w:rPr>
                        <w:t xml:space="preserve"> 2</w:t>
                      </w:r>
                      <w:r>
                        <w:rPr>
                          <w:rFonts w:eastAsia="SimSun" w:hint="eastAsia"/>
                          <w:szCs w:val="24"/>
                          <w:lang w:eastAsia="zh-CN"/>
                        </w:rPr>
                        <w:t>b</w:t>
                      </w:r>
                      <w:r>
                        <w:rPr>
                          <w:rFonts w:eastAsia="SimSun"/>
                          <w:szCs w:val="24"/>
                          <w:lang w:eastAsia="zh-CN"/>
                        </w:rPr>
                        <w:t xml:space="preserve"> (</w:t>
                      </w:r>
                      <w:r>
                        <w:rPr>
                          <w:rFonts w:eastAsia="SimSun" w:hint="eastAsia"/>
                          <w:szCs w:val="24"/>
                          <w:lang w:eastAsia="zh-CN"/>
                        </w:rPr>
                        <w:t>Samsung</w:t>
                      </w:r>
                      <w:r>
                        <w:rPr>
                          <w:rFonts w:eastAsia="SimSun"/>
                          <w:szCs w:val="24"/>
                          <w:lang w:eastAsia="zh-CN"/>
                        </w:rPr>
                        <w:t>)</w:t>
                      </w:r>
                    </w:p>
                    <w:p w14:paraId="2B712A71" w14:textId="77777777" w:rsidR="00C631E3" w:rsidRDefault="00C631E3" w:rsidP="009A0802">
                      <w:pPr>
                        <w:pStyle w:val="ListParagraph"/>
                        <w:numPr>
                          <w:ilvl w:val="1"/>
                          <w:numId w:val="10"/>
                        </w:numPr>
                        <w:jc w:val="left"/>
                        <w:rPr>
                          <w:rFonts w:eastAsia="SimSun"/>
                          <w:szCs w:val="24"/>
                          <w:lang w:eastAsia="zh-CN"/>
                        </w:rPr>
                      </w:pPr>
                      <w:r>
                        <w:rPr>
                          <w:rFonts w:eastAsia="SimSun"/>
                          <w:szCs w:val="24"/>
                          <w:lang w:eastAsia="zh-CN"/>
                        </w:rPr>
                        <w:t>For within a time window configured case, the L1 evaluation time is defined as multiple times of L1 evaluation time in basic to fulfil M counter is met for the event.</w:t>
                      </w:r>
                    </w:p>
                    <w:p w14:paraId="2F7606D8" w14:textId="77777777" w:rsidR="00C631E3" w:rsidRDefault="00C631E3" w:rsidP="009A0802">
                      <w:pPr>
                        <w:pStyle w:val="ListParagraph"/>
                        <w:numPr>
                          <w:ilvl w:val="0"/>
                          <w:numId w:val="10"/>
                        </w:numPr>
                        <w:ind w:left="720"/>
                        <w:jc w:val="left"/>
                        <w:rPr>
                          <w:szCs w:val="24"/>
                          <w:lang w:eastAsia="zh-CN"/>
                        </w:rPr>
                      </w:pPr>
                      <w:r>
                        <w:rPr>
                          <w:rFonts w:eastAsia="SimSun" w:hint="eastAsia"/>
                          <w:szCs w:val="24"/>
                          <w:lang w:eastAsia="zh-CN"/>
                        </w:rPr>
                        <w:t>O</w:t>
                      </w:r>
                      <w:r>
                        <w:rPr>
                          <w:rFonts w:eastAsia="SimSun"/>
                          <w:szCs w:val="24"/>
                          <w:lang w:eastAsia="zh-CN"/>
                        </w:rPr>
                        <w:t>p</w:t>
                      </w:r>
                      <w:r>
                        <w:rPr>
                          <w:rFonts w:eastAsia="SimSun" w:hint="eastAsia"/>
                          <w:szCs w:val="24"/>
                          <w:lang w:eastAsia="zh-CN"/>
                        </w:rPr>
                        <w:t>tion</w:t>
                      </w:r>
                      <w:r>
                        <w:rPr>
                          <w:rFonts w:eastAsia="SimSun"/>
                          <w:szCs w:val="24"/>
                          <w:lang w:eastAsia="zh-CN"/>
                        </w:rPr>
                        <w:t xml:space="preserve"> 2c (MediaTek)</w:t>
                      </w:r>
                    </w:p>
                    <w:p w14:paraId="5DF1657B" w14:textId="77777777" w:rsidR="00C631E3" w:rsidRDefault="00C631E3" w:rsidP="009A0802">
                      <w:pPr>
                        <w:pStyle w:val="ListParagraph"/>
                        <w:numPr>
                          <w:ilvl w:val="1"/>
                          <w:numId w:val="10"/>
                        </w:numPr>
                        <w:jc w:val="left"/>
                        <w:rPr>
                          <w:szCs w:val="24"/>
                          <w:lang w:eastAsia="zh-CN"/>
                        </w:rPr>
                      </w:pPr>
                      <w:r>
                        <w:rPr>
                          <w:szCs w:val="24"/>
                          <w:lang w:eastAsia="zh-CN"/>
                        </w:rPr>
                        <w:t xml:space="preserve">For </w:t>
                      </w:r>
                      <w:r w:rsidRPr="000F2F02">
                        <w:rPr>
                          <w:rFonts w:eastAsia="SimSun"/>
                          <w:szCs w:val="24"/>
                          <w:lang w:eastAsia="zh-CN"/>
                        </w:rPr>
                        <w:t>multiple</w:t>
                      </w:r>
                      <w:r>
                        <w:rPr>
                          <w:szCs w:val="24"/>
                          <w:lang w:eastAsia="zh-CN"/>
                        </w:rPr>
                        <w:t xml:space="preserve"> events is met by counter: </w:t>
                      </w:r>
                    </w:p>
                    <w:p w14:paraId="10CF17CC" w14:textId="77777777" w:rsidR="00C631E3" w:rsidRDefault="00C631E3" w:rsidP="009A0802">
                      <w:pPr>
                        <w:pStyle w:val="ListParagraph"/>
                        <w:numPr>
                          <w:ilvl w:val="2"/>
                          <w:numId w:val="10"/>
                        </w:numPr>
                        <w:jc w:val="left"/>
                        <w:rPr>
                          <w:rFonts w:eastAsia="PMingLiU" w:cstheme="minorHAnsi"/>
                          <w:szCs w:val="24"/>
                        </w:rPr>
                      </w:pPr>
                      <w:r>
                        <w:rPr>
                          <w:rFonts w:eastAsia="PMingLiU" w:cstheme="minorHAnsi"/>
                          <w:szCs w:val="24"/>
                        </w:rPr>
                        <w:t>T</w:t>
                      </w:r>
                      <w:r>
                        <w:rPr>
                          <w:rFonts w:eastAsia="PMingLiU" w:cstheme="minorHAnsi"/>
                          <w:szCs w:val="24"/>
                          <w:vertAlign w:val="subscript"/>
                        </w:rPr>
                        <w:t>evaluate_L1_event =</w:t>
                      </w:r>
                      <w:r>
                        <w:rPr>
                          <w:rFonts w:eastAsia="PMingLiU" w:cstheme="minorHAnsi"/>
                          <w:szCs w:val="24"/>
                        </w:rPr>
                        <w:t xml:space="preserve"> T</w:t>
                      </w:r>
                      <w:r>
                        <w:rPr>
                          <w:rFonts w:eastAsia="PMingLiU" w:cstheme="minorHAnsi"/>
                          <w:szCs w:val="24"/>
                          <w:vertAlign w:val="subscript"/>
                        </w:rPr>
                        <w:t>L1-RSRP_measure</w:t>
                      </w:r>
                      <w:r>
                        <w:rPr>
                          <w:rFonts w:eastAsia="PMingLiU" w:cstheme="minorHAnsi"/>
                          <w:szCs w:val="24"/>
                        </w:rPr>
                        <w:t xml:space="preserve"> * C + </w:t>
                      </w:r>
                      <w:proofErr w:type="spellStart"/>
                      <w:r>
                        <w:rPr>
                          <w:rFonts w:eastAsia="PMingLiU" w:cstheme="minorHAnsi"/>
                          <w:szCs w:val="24"/>
                        </w:rPr>
                        <w:t>T</w:t>
                      </w:r>
                      <w:r>
                        <w:rPr>
                          <w:rFonts w:eastAsia="PMingLiU" w:cstheme="minorHAnsi"/>
                          <w:szCs w:val="24"/>
                          <w:vertAlign w:val="subscript"/>
                        </w:rPr>
                        <w:t>uncertainty</w:t>
                      </w:r>
                      <w:proofErr w:type="spellEnd"/>
                      <w:r>
                        <w:rPr>
                          <w:rFonts w:eastAsia="PMingLiU" w:cstheme="minorHAnsi"/>
                          <w:szCs w:val="24"/>
                        </w:rPr>
                        <w:t xml:space="preserve"> given that T</w:t>
                      </w:r>
                      <w:r>
                        <w:rPr>
                          <w:rFonts w:eastAsia="PMingLiU" w:cstheme="minorHAnsi"/>
                          <w:szCs w:val="24"/>
                          <w:vertAlign w:val="subscript"/>
                        </w:rPr>
                        <w:t>evaluate_L1_event</w:t>
                      </w:r>
                      <w:r>
                        <w:rPr>
                          <w:rFonts w:eastAsia="PMingLiU" w:cstheme="minorHAnsi"/>
                          <w:szCs w:val="24"/>
                        </w:rPr>
                        <w:t xml:space="preserve"> ≤ </w:t>
                      </w:r>
                      <m:oMath>
                        <m:sSub>
                          <m:sSubPr>
                            <m:ctrlPr>
                              <w:rPr>
                                <w:rFonts w:ascii="Cambria Math" w:eastAsia="PMingLiU" w:hAnsi="Cambria Math" w:cstheme="minorHAnsi"/>
                                <w:color w:val="000000"/>
                                <w:sz w:val="24"/>
                                <w:szCs w:val="24"/>
                              </w:rPr>
                            </m:ctrlPr>
                          </m:sSubPr>
                          <m:e>
                            <m:r>
                              <m:rPr>
                                <m:sty m:val="p"/>
                              </m:rPr>
                              <w:rPr>
                                <w:rFonts w:ascii="Cambria Math" w:eastAsia="PMingLiU" w:hAnsi="Cambria Math" w:cstheme="minorHAnsi"/>
                                <w:color w:val="000000"/>
                                <w:szCs w:val="24"/>
                              </w:rPr>
                              <m:t>T</m:t>
                            </m:r>
                          </m:e>
                          <m:sub>
                            <m:r>
                              <m:rPr>
                                <m:sty m:val="p"/>
                              </m:rPr>
                              <w:rPr>
                                <w:rFonts w:ascii="Cambria Math" w:eastAsia="PMingLiU" w:hAnsi="Cambria Math" w:cstheme="minorHAnsi"/>
                                <w:color w:val="000000"/>
                                <w:szCs w:val="24"/>
                              </w:rPr>
                              <m:t>time_window</m:t>
                            </m:r>
                          </m:sub>
                        </m:sSub>
                      </m:oMath>
                    </w:p>
                    <w:p w14:paraId="73D0A71A" w14:textId="77777777" w:rsidR="00C631E3" w:rsidRDefault="00C631E3" w:rsidP="009A0802">
                      <w:pPr>
                        <w:pStyle w:val="ListParagraph"/>
                        <w:numPr>
                          <w:ilvl w:val="2"/>
                          <w:numId w:val="10"/>
                        </w:numPr>
                        <w:jc w:val="left"/>
                        <w:rPr>
                          <w:rFonts w:eastAsia="PMingLiU" w:cstheme="minorHAnsi"/>
                          <w:szCs w:val="24"/>
                        </w:rPr>
                      </w:pPr>
                      <w:r>
                        <w:rPr>
                          <w:rFonts w:eastAsia="PMingLiU" w:cstheme="minorHAnsi"/>
                          <w:szCs w:val="24"/>
                        </w:rPr>
                        <w:t>T</w:t>
                      </w:r>
                      <w:r>
                        <w:rPr>
                          <w:rFonts w:eastAsia="PMingLiU" w:cstheme="minorHAnsi"/>
                          <w:szCs w:val="24"/>
                          <w:vertAlign w:val="subscript"/>
                        </w:rPr>
                        <w:t>L1-RSRP_measure</w:t>
                      </w:r>
                      <w:r>
                        <w:rPr>
                          <w:rFonts w:eastAsia="PMingLiU" w:cstheme="minorHAnsi"/>
                          <w:color w:val="000000"/>
                          <w:szCs w:val="24"/>
                        </w:rPr>
                        <w:t>: L1-RSRP measurement delay for either SSB or CSI-RS</w:t>
                      </w:r>
                    </w:p>
                    <w:p w14:paraId="26A780EA" w14:textId="77777777" w:rsidR="00C631E3" w:rsidRPr="00430317" w:rsidRDefault="00C631E3" w:rsidP="009A0802">
                      <w:pPr>
                        <w:pStyle w:val="ListParagraph"/>
                        <w:numPr>
                          <w:ilvl w:val="2"/>
                          <w:numId w:val="10"/>
                        </w:numPr>
                        <w:rPr>
                          <w:rFonts w:eastAsia="PMingLiU" w:cstheme="minorHAnsi"/>
                        </w:rPr>
                      </w:pPr>
                      <w:r>
                        <w:rPr>
                          <w:rFonts w:eastAsia="PMingLiU" w:cstheme="minorHAnsi"/>
                          <w:szCs w:val="24"/>
                        </w:rPr>
                        <w:t>C: event instance counter is configured by NW</w:t>
                      </w:r>
                      <w:r>
                        <w:rPr>
                          <w:rFonts w:eastAsia="PMingLiU" w:cstheme="minorHAnsi" w:hint="eastAsia"/>
                          <w:szCs w:val="24"/>
                          <w:lang w:eastAsia="zh-TW"/>
                        </w:rPr>
                        <w:t>.</w:t>
                      </w:r>
                    </w:p>
                  </w:txbxContent>
                </v:textbox>
                <w10:wrap type="square"/>
              </v:shape>
            </w:pict>
          </mc:Fallback>
        </mc:AlternateContent>
      </w:r>
    </w:p>
    <w:p w14:paraId="2057934F" w14:textId="65D2FE64" w:rsidR="00EF7166" w:rsidRPr="004D20D3" w:rsidRDefault="004D20D3" w:rsidP="008B7E5F">
      <w:r>
        <w:t xml:space="preserve">In RAN1 #120, the following agreement was reached. </w:t>
      </w:r>
    </w:p>
    <w:p w14:paraId="7EBE3C4E" w14:textId="32AFF43F" w:rsidR="00B04864" w:rsidRDefault="00EF7166" w:rsidP="008B7E5F">
      <w:pPr>
        <w:rPr>
          <w:rFonts w:cs="Times"/>
          <w:szCs w:val="22"/>
          <w:lang w:eastAsia="x-none"/>
        </w:rPr>
      </w:pPr>
      <w:r>
        <w:rPr>
          <w:noProof/>
        </w:rPr>
        <mc:AlternateContent>
          <mc:Choice Requires="wps">
            <w:drawing>
              <wp:anchor distT="0" distB="0" distL="114300" distR="114300" simplePos="0" relativeHeight="251669504" behindDoc="0" locked="0" layoutInCell="1" allowOverlap="1" wp14:anchorId="2339D840" wp14:editId="7D29CE09">
                <wp:simplePos x="0" y="0"/>
                <wp:positionH relativeFrom="column">
                  <wp:posOffset>0</wp:posOffset>
                </wp:positionH>
                <wp:positionV relativeFrom="paragraph">
                  <wp:posOffset>0</wp:posOffset>
                </wp:positionV>
                <wp:extent cx="1828800" cy="1828800"/>
                <wp:effectExtent l="0" t="0" r="0" b="0"/>
                <wp:wrapSquare wrapText="bothSides"/>
                <wp:docPr id="103960580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FFE05C6" w14:textId="77777777" w:rsidR="00EF7166" w:rsidRDefault="00EF7166" w:rsidP="008B7E5F">
                            <w:r w:rsidRPr="00ED7271">
                              <w:rPr>
                                <w:highlight w:val="green"/>
                              </w:rPr>
                              <w:t>Agreement</w:t>
                            </w:r>
                          </w:p>
                          <w:p w14:paraId="0F304756" w14:textId="77777777" w:rsidR="00EF7166" w:rsidRPr="001C15A9" w:rsidRDefault="00EF7166" w:rsidP="008B7E5F">
                            <w:pPr>
                              <w:shd w:val="clear" w:color="auto" w:fill="FFFFFF"/>
                              <w:snapToGrid w:val="0"/>
                              <w:rPr>
                                <w:rFonts w:cs="Times"/>
                                <w:szCs w:val="22"/>
                              </w:rPr>
                            </w:pPr>
                            <w:r w:rsidRPr="00651559">
                              <w:rPr>
                                <w:rFonts w:cs="Times"/>
                                <w:szCs w:val="22"/>
                              </w:rPr>
                              <w:t>Regarding triggering event determination for Event 2, on the measurement window for initiating the UE-initiated/event-driven</w:t>
                            </w:r>
                            <w:r w:rsidRPr="001C15A9">
                              <w:rPr>
                                <w:rFonts w:cs="Times"/>
                                <w:szCs w:val="22"/>
                              </w:rPr>
                              <w:t xml:space="preserve"> beam reporting procedure, further study the following options for possible down-selection</w:t>
                            </w:r>
                          </w:p>
                          <w:p w14:paraId="4A2D6FE1" w14:textId="77777777" w:rsidR="00EF7166" w:rsidRPr="001C15A9" w:rsidRDefault="00EF7166" w:rsidP="008B7E5F">
                            <w:pPr>
                              <w:numPr>
                                <w:ilvl w:val="0"/>
                                <w:numId w:val="17"/>
                              </w:numPr>
                              <w:overflowPunct/>
                              <w:autoSpaceDE/>
                              <w:autoSpaceDN/>
                              <w:adjustRightInd/>
                              <w:snapToGrid w:val="0"/>
                              <w:spacing w:after="0"/>
                              <w:textAlignment w:val="auto"/>
                              <w:rPr>
                                <w:rFonts w:cs="Times"/>
                                <w:szCs w:val="22"/>
                                <w:lang w:eastAsia="x-none"/>
                              </w:rPr>
                            </w:pPr>
                            <w:r w:rsidRPr="001C15A9">
                              <w:rPr>
                                <w:rFonts w:cs="Times"/>
                                <w:szCs w:val="22"/>
                                <w:lang w:eastAsia="x-none"/>
                              </w:rPr>
                              <w:t>Option-1: The measurement window is from T_PUCCH – T_proc – T_window to T_PUCCH – T_proc, where T_PUCCH is a transmission occasion of a first PUCCH, and T_proc is RRC configured.</w:t>
                            </w:r>
                          </w:p>
                          <w:p w14:paraId="4C29E913" w14:textId="77777777" w:rsidR="00EF7166" w:rsidRPr="001C15A9" w:rsidRDefault="00EF7166" w:rsidP="008B7E5F">
                            <w:pPr>
                              <w:numPr>
                                <w:ilvl w:val="0"/>
                                <w:numId w:val="17"/>
                              </w:numPr>
                              <w:overflowPunct/>
                              <w:autoSpaceDE/>
                              <w:autoSpaceDN/>
                              <w:adjustRightInd/>
                              <w:snapToGrid w:val="0"/>
                              <w:spacing w:after="0"/>
                              <w:textAlignment w:val="auto"/>
                              <w:rPr>
                                <w:rFonts w:cs="Times"/>
                                <w:szCs w:val="22"/>
                                <w:lang w:eastAsia="x-none"/>
                              </w:rPr>
                            </w:pPr>
                            <w:r w:rsidRPr="001C15A9">
                              <w:rPr>
                                <w:rFonts w:cs="Times"/>
                                <w:szCs w:val="22"/>
                                <w:lang w:eastAsia="x-none"/>
                              </w:rPr>
                              <w:t>Option-2: The measurement window is from T_Instance – T_window to T_Instance, where T_Instance is an evaluation occasion of event instance, and T_proc is RRC configured.</w:t>
                            </w:r>
                          </w:p>
                          <w:p w14:paraId="7EDF4BAD" w14:textId="77777777" w:rsidR="00EF7166" w:rsidRPr="001C15A9" w:rsidRDefault="00EF7166" w:rsidP="008B7E5F">
                            <w:pPr>
                              <w:numPr>
                                <w:ilvl w:val="1"/>
                                <w:numId w:val="17"/>
                              </w:numPr>
                              <w:overflowPunct/>
                              <w:autoSpaceDE/>
                              <w:autoSpaceDN/>
                              <w:adjustRightInd/>
                              <w:snapToGrid w:val="0"/>
                              <w:spacing w:after="0"/>
                              <w:textAlignment w:val="auto"/>
                              <w:rPr>
                                <w:rFonts w:cs="Times"/>
                                <w:szCs w:val="22"/>
                                <w:lang w:eastAsia="x-none"/>
                              </w:rPr>
                            </w:pPr>
                            <w:r w:rsidRPr="001C15A9">
                              <w:rPr>
                                <w:rFonts w:cs="Times"/>
                                <w:szCs w:val="22"/>
                                <w:lang w:eastAsia="x-none"/>
                              </w:rPr>
                              <w:t>The UEI beam report in the second PUSCH is based on the most recent measurement for new/current beam RS(s).</w:t>
                            </w:r>
                          </w:p>
                          <w:p w14:paraId="57671A84" w14:textId="77777777" w:rsidR="00EF7166" w:rsidRPr="00651559" w:rsidRDefault="00EF7166" w:rsidP="008B7E5F">
                            <w:pPr>
                              <w:numPr>
                                <w:ilvl w:val="0"/>
                                <w:numId w:val="17"/>
                              </w:numPr>
                              <w:overflowPunct/>
                              <w:autoSpaceDE/>
                              <w:autoSpaceDN/>
                              <w:adjustRightInd/>
                              <w:snapToGrid w:val="0"/>
                              <w:spacing w:after="0"/>
                              <w:textAlignment w:val="auto"/>
                              <w:rPr>
                                <w:rFonts w:cs="Times"/>
                                <w:szCs w:val="22"/>
                                <w:lang w:eastAsia="x-none"/>
                              </w:rPr>
                            </w:pPr>
                            <w:r w:rsidRPr="00651559">
                              <w:rPr>
                                <w:rFonts w:cs="Times"/>
                                <w:szCs w:val="22"/>
                                <w:lang w:eastAsia="x-none"/>
                              </w:rPr>
                              <w:t xml:space="preserve">Option-3: The length, slot offset and periodicity of a measurement window are configured per CSI report configuration by NW. </w:t>
                            </w:r>
                          </w:p>
                          <w:p w14:paraId="29711EBC" w14:textId="77777777" w:rsidR="00EF7166" w:rsidRPr="00651559" w:rsidRDefault="00EF7166" w:rsidP="008B7E5F">
                            <w:pPr>
                              <w:numPr>
                                <w:ilvl w:val="0"/>
                                <w:numId w:val="17"/>
                              </w:numPr>
                              <w:overflowPunct/>
                              <w:autoSpaceDE/>
                              <w:autoSpaceDN/>
                              <w:adjustRightInd/>
                              <w:snapToGrid w:val="0"/>
                              <w:spacing w:after="0"/>
                              <w:contextualSpacing/>
                              <w:textAlignment w:val="auto"/>
                              <w:rPr>
                                <w:rFonts w:cs="Times"/>
                                <w:szCs w:val="22"/>
                                <w:lang w:eastAsia="x-none"/>
                              </w:rPr>
                            </w:pPr>
                            <w:r w:rsidRPr="00651559">
                              <w:rPr>
                                <w:rFonts w:cs="Times"/>
                                <w:szCs w:val="22"/>
                                <w:lang w:eastAsia="x-none"/>
                              </w:rPr>
                              <w:t xml:space="preserve">Option-4: If an Event-2 instance for a new beam is obtained at the time </w:t>
                            </w:r>
                            <m:oMath>
                              <m:r>
                                <w:rPr>
                                  <w:rFonts w:ascii="Cambria Math" w:hAnsi="Cambria Math" w:cs="Times"/>
                                  <w:szCs w:val="22"/>
                                  <w:lang w:val="de-DE" w:eastAsia="x-none"/>
                                </w:rPr>
                                <m:t>t</m:t>
                              </m:r>
                            </m:oMath>
                            <w:r w:rsidRPr="00651559">
                              <w:rPr>
                                <w:rFonts w:cs="Times"/>
                                <w:szCs w:val="22"/>
                                <w:lang w:eastAsia="x-none"/>
                              </w:rPr>
                              <w:t>, UE (re)starts the timer for the new beam, where the expiry time of the timer is equal to the NW-configured length of the time window (T_window)</w:t>
                            </w:r>
                          </w:p>
                          <w:p w14:paraId="73B4D189" w14:textId="77777777" w:rsidR="00EF7166" w:rsidRPr="00651559" w:rsidRDefault="00EF7166" w:rsidP="008B7E5F">
                            <w:pPr>
                              <w:numPr>
                                <w:ilvl w:val="0"/>
                                <w:numId w:val="17"/>
                              </w:numPr>
                              <w:overflowPunct/>
                              <w:autoSpaceDE/>
                              <w:autoSpaceDN/>
                              <w:adjustRightInd/>
                              <w:snapToGrid w:val="0"/>
                              <w:spacing w:after="0"/>
                              <w:textAlignment w:val="auto"/>
                              <w:rPr>
                                <w:rFonts w:cs="Times"/>
                                <w:szCs w:val="22"/>
                                <w:lang w:eastAsia="x-none"/>
                              </w:rPr>
                            </w:pPr>
                            <w:r w:rsidRPr="00651559">
                              <w:rPr>
                                <w:rFonts w:cs="Times"/>
                                <w:szCs w:val="22"/>
                                <w:lang w:eastAsia="x-none"/>
                              </w:rPr>
                              <w:t>Note: T_window is the agreed time window parameter for measurement.</w:t>
                            </w:r>
                          </w:p>
                          <w:p w14:paraId="7AD75A4B" w14:textId="77777777" w:rsidR="00EF7166" w:rsidRPr="001E44A5" w:rsidRDefault="00EF7166" w:rsidP="001E44A5">
                            <w:pPr>
                              <w:rPr>
                                <w:rFonts w:cs="Times"/>
                                <w:szCs w:val="22"/>
                                <w:lang w:eastAsia="x-none"/>
                              </w:rPr>
                            </w:pPr>
                            <w:r w:rsidRPr="001C15A9">
                              <w:rPr>
                                <w:rFonts w:cs="Times"/>
                                <w:szCs w:val="22"/>
                                <w:lang w:eastAsia="x-none"/>
                              </w:rPr>
                              <w:t>Note: Other options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339D840" id="_x0000_s1033" type="#_x0000_t202" style="position:absolute;left:0;text-align:left;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xfKwIAAFoEAAAOAAAAZHJzL2Uyb0RvYy54bWysVN9v2jAQfp+0/8Hy+0hgtGU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u6HhLVRHxMFBPyLe8rXC9I/MhxfmcCawP5zz8IyH1IA1wUmipAb362/30R+pQislLc5YSQ0uASX6&#10;u0EKv4yn0ziSSZne3E1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dX/F8rAgAAWgQAAA4AAAAAAAAAAAAAAAAALgIAAGRycy9lMm9Eb2Mu&#10;eG1sUEsBAi0AFAAGAAgAAAAhALcMAwjXAAAABQEAAA8AAAAAAAAAAAAAAAAAhQQAAGRycy9kb3du&#10;cmV2LnhtbFBLBQYAAAAABAAEAPMAAACJBQAAAAA=&#10;" filled="f" strokeweight=".5pt">
                <v:textbox style="mso-fit-shape-to-text:t">
                  <w:txbxContent>
                    <w:p w14:paraId="3FFE05C6" w14:textId="77777777" w:rsidR="00EF7166" w:rsidRDefault="00EF7166" w:rsidP="008B7E5F">
                      <w:r w:rsidRPr="00ED7271">
                        <w:rPr>
                          <w:highlight w:val="green"/>
                        </w:rPr>
                        <w:t>Agreement</w:t>
                      </w:r>
                    </w:p>
                    <w:p w14:paraId="0F304756" w14:textId="77777777" w:rsidR="00EF7166" w:rsidRPr="001C15A9" w:rsidRDefault="00EF7166" w:rsidP="008B7E5F">
                      <w:pPr>
                        <w:shd w:val="clear" w:color="auto" w:fill="FFFFFF"/>
                        <w:snapToGrid w:val="0"/>
                        <w:rPr>
                          <w:rFonts w:cs="Times"/>
                          <w:szCs w:val="22"/>
                        </w:rPr>
                      </w:pPr>
                      <w:r w:rsidRPr="00651559">
                        <w:rPr>
                          <w:rFonts w:cs="Times"/>
                          <w:szCs w:val="22"/>
                        </w:rPr>
                        <w:t>Regarding triggering event determination for Event 2, on the measurement window for initiating the UE-initiated/event-driven</w:t>
                      </w:r>
                      <w:r w:rsidRPr="001C15A9">
                        <w:rPr>
                          <w:rFonts w:cs="Times"/>
                          <w:szCs w:val="22"/>
                        </w:rPr>
                        <w:t xml:space="preserve"> beam reporting procedure, further study the following options for possible down-selection</w:t>
                      </w:r>
                    </w:p>
                    <w:p w14:paraId="4A2D6FE1" w14:textId="77777777" w:rsidR="00EF7166" w:rsidRPr="001C15A9" w:rsidRDefault="00EF7166" w:rsidP="008B7E5F">
                      <w:pPr>
                        <w:numPr>
                          <w:ilvl w:val="0"/>
                          <w:numId w:val="17"/>
                        </w:numPr>
                        <w:overflowPunct/>
                        <w:autoSpaceDE/>
                        <w:autoSpaceDN/>
                        <w:adjustRightInd/>
                        <w:snapToGrid w:val="0"/>
                        <w:spacing w:after="0"/>
                        <w:textAlignment w:val="auto"/>
                        <w:rPr>
                          <w:rFonts w:cs="Times"/>
                          <w:szCs w:val="22"/>
                          <w:lang w:eastAsia="x-none"/>
                        </w:rPr>
                      </w:pPr>
                      <w:r w:rsidRPr="001C15A9">
                        <w:rPr>
                          <w:rFonts w:cs="Times"/>
                          <w:szCs w:val="22"/>
                          <w:lang w:eastAsia="x-none"/>
                        </w:rPr>
                        <w:t xml:space="preserve">Option-1: The measurement window is from T_PUCCH – </w:t>
                      </w:r>
                      <w:proofErr w:type="spellStart"/>
                      <w:r w:rsidRPr="001C15A9">
                        <w:rPr>
                          <w:rFonts w:cs="Times"/>
                          <w:szCs w:val="22"/>
                          <w:lang w:eastAsia="x-none"/>
                        </w:rPr>
                        <w:t>T_proc</w:t>
                      </w:r>
                      <w:proofErr w:type="spellEnd"/>
                      <w:r w:rsidRPr="001C15A9">
                        <w:rPr>
                          <w:rFonts w:cs="Times"/>
                          <w:szCs w:val="22"/>
                          <w:lang w:eastAsia="x-none"/>
                        </w:rPr>
                        <w:t xml:space="preserve"> – </w:t>
                      </w:r>
                      <w:proofErr w:type="spellStart"/>
                      <w:r w:rsidRPr="001C15A9">
                        <w:rPr>
                          <w:rFonts w:cs="Times"/>
                          <w:szCs w:val="22"/>
                          <w:lang w:eastAsia="x-none"/>
                        </w:rPr>
                        <w:t>T_window</w:t>
                      </w:r>
                      <w:proofErr w:type="spellEnd"/>
                      <w:r w:rsidRPr="001C15A9">
                        <w:rPr>
                          <w:rFonts w:cs="Times"/>
                          <w:szCs w:val="22"/>
                          <w:lang w:eastAsia="x-none"/>
                        </w:rPr>
                        <w:t xml:space="preserve"> to T_PUCCH – </w:t>
                      </w:r>
                      <w:proofErr w:type="spellStart"/>
                      <w:r w:rsidRPr="001C15A9">
                        <w:rPr>
                          <w:rFonts w:cs="Times"/>
                          <w:szCs w:val="22"/>
                          <w:lang w:eastAsia="x-none"/>
                        </w:rPr>
                        <w:t>T_proc</w:t>
                      </w:r>
                      <w:proofErr w:type="spellEnd"/>
                      <w:r w:rsidRPr="001C15A9">
                        <w:rPr>
                          <w:rFonts w:cs="Times"/>
                          <w:szCs w:val="22"/>
                          <w:lang w:eastAsia="x-none"/>
                        </w:rPr>
                        <w:t xml:space="preserve">, where T_PUCCH is a transmission occasion of a first PUCCH, and </w:t>
                      </w:r>
                      <w:proofErr w:type="spellStart"/>
                      <w:r w:rsidRPr="001C15A9">
                        <w:rPr>
                          <w:rFonts w:cs="Times"/>
                          <w:szCs w:val="22"/>
                          <w:lang w:eastAsia="x-none"/>
                        </w:rPr>
                        <w:t>T_proc</w:t>
                      </w:r>
                      <w:proofErr w:type="spellEnd"/>
                      <w:r w:rsidRPr="001C15A9">
                        <w:rPr>
                          <w:rFonts w:cs="Times"/>
                          <w:szCs w:val="22"/>
                          <w:lang w:eastAsia="x-none"/>
                        </w:rPr>
                        <w:t xml:space="preserve"> is RRC configured.</w:t>
                      </w:r>
                    </w:p>
                    <w:p w14:paraId="4C29E913" w14:textId="77777777" w:rsidR="00EF7166" w:rsidRPr="001C15A9" w:rsidRDefault="00EF7166" w:rsidP="008B7E5F">
                      <w:pPr>
                        <w:numPr>
                          <w:ilvl w:val="0"/>
                          <w:numId w:val="17"/>
                        </w:numPr>
                        <w:overflowPunct/>
                        <w:autoSpaceDE/>
                        <w:autoSpaceDN/>
                        <w:adjustRightInd/>
                        <w:snapToGrid w:val="0"/>
                        <w:spacing w:after="0"/>
                        <w:textAlignment w:val="auto"/>
                        <w:rPr>
                          <w:rFonts w:cs="Times"/>
                          <w:szCs w:val="22"/>
                          <w:lang w:eastAsia="x-none"/>
                        </w:rPr>
                      </w:pPr>
                      <w:r w:rsidRPr="001C15A9">
                        <w:rPr>
                          <w:rFonts w:cs="Times"/>
                          <w:szCs w:val="22"/>
                          <w:lang w:eastAsia="x-none"/>
                        </w:rPr>
                        <w:t xml:space="preserve">Option-2: The measurement window is from </w:t>
                      </w:r>
                      <w:proofErr w:type="spellStart"/>
                      <w:r w:rsidRPr="001C15A9">
                        <w:rPr>
                          <w:rFonts w:cs="Times"/>
                          <w:szCs w:val="22"/>
                          <w:lang w:eastAsia="x-none"/>
                        </w:rPr>
                        <w:t>T_Instance</w:t>
                      </w:r>
                      <w:proofErr w:type="spellEnd"/>
                      <w:r w:rsidRPr="001C15A9">
                        <w:rPr>
                          <w:rFonts w:cs="Times"/>
                          <w:szCs w:val="22"/>
                          <w:lang w:eastAsia="x-none"/>
                        </w:rPr>
                        <w:t xml:space="preserve"> – </w:t>
                      </w:r>
                      <w:proofErr w:type="spellStart"/>
                      <w:r w:rsidRPr="001C15A9">
                        <w:rPr>
                          <w:rFonts w:cs="Times"/>
                          <w:szCs w:val="22"/>
                          <w:lang w:eastAsia="x-none"/>
                        </w:rPr>
                        <w:t>T_window</w:t>
                      </w:r>
                      <w:proofErr w:type="spellEnd"/>
                      <w:r w:rsidRPr="001C15A9">
                        <w:rPr>
                          <w:rFonts w:cs="Times"/>
                          <w:szCs w:val="22"/>
                          <w:lang w:eastAsia="x-none"/>
                        </w:rPr>
                        <w:t xml:space="preserve"> to </w:t>
                      </w:r>
                      <w:proofErr w:type="spellStart"/>
                      <w:r w:rsidRPr="001C15A9">
                        <w:rPr>
                          <w:rFonts w:cs="Times"/>
                          <w:szCs w:val="22"/>
                          <w:lang w:eastAsia="x-none"/>
                        </w:rPr>
                        <w:t>T_Instance</w:t>
                      </w:r>
                      <w:proofErr w:type="spellEnd"/>
                      <w:r w:rsidRPr="001C15A9">
                        <w:rPr>
                          <w:rFonts w:cs="Times"/>
                          <w:szCs w:val="22"/>
                          <w:lang w:eastAsia="x-none"/>
                        </w:rPr>
                        <w:t xml:space="preserve">, where </w:t>
                      </w:r>
                      <w:proofErr w:type="spellStart"/>
                      <w:r w:rsidRPr="001C15A9">
                        <w:rPr>
                          <w:rFonts w:cs="Times"/>
                          <w:szCs w:val="22"/>
                          <w:lang w:eastAsia="x-none"/>
                        </w:rPr>
                        <w:t>T_Instance</w:t>
                      </w:r>
                      <w:proofErr w:type="spellEnd"/>
                      <w:r w:rsidRPr="001C15A9">
                        <w:rPr>
                          <w:rFonts w:cs="Times"/>
                          <w:szCs w:val="22"/>
                          <w:lang w:eastAsia="x-none"/>
                        </w:rPr>
                        <w:t xml:space="preserve"> is an evaluation occasion of event instance, and </w:t>
                      </w:r>
                      <w:proofErr w:type="spellStart"/>
                      <w:r w:rsidRPr="001C15A9">
                        <w:rPr>
                          <w:rFonts w:cs="Times"/>
                          <w:szCs w:val="22"/>
                          <w:lang w:eastAsia="x-none"/>
                        </w:rPr>
                        <w:t>T_proc</w:t>
                      </w:r>
                      <w:proofErr w:type="spellEnd"/>
                      <w:r w:rsidRPr="001C15A9">
                        <w:rPr>
                          <w:rFonts w:cs="Times"/>
                          <w:szCs w:val="22"/>
                          <w:lang w:eastAsia="x-none"/>
                        </w:rPr>
                        <w:t xml:space="preserve"> is RRC configured.</w:t>
                      </w:r>
                    </w:p>
                    <w:p w14:paraId="7EDF4BAD" w14:textId="77777777" w:rsidR="00EF7166" w:rsidRPr="001C15A9" w:rsidRDefault="00EF7166" w:rsidP="008B7E5F">
                      <w:pPr>
                        <w:numPr>
                          <w:ilvl w:val="1"/>
                          <w:numId w:val="17"/>
                        </w:numPr>
                        <w:overflowPunct/>
                        <w:autoSpaceDE/>
                        <w:autoSpaceDN/>
                        <w:adjustRightInd/>
                        <w:snapToGrid w:val="0"/>
                        <w:spacing w:after="0"/>
                        <w:textAlignment w:val="auto"/>
                        <w:rPr>
                          <w:rFonts w:cs="Times"/>
                          <w:szCs w:val="22"/>
                          <w:lang w:eastAsia="x-none"/>
                        </w:rPr>
                      </w:pPr>
                      <w:r w:rsidRPr="001C15A9">
                        <w:rPr>
                          <w:rFonts w:cs="Times"/>
                          <w:szCs w:val="22"/>
                          <w:lang w:eastAsia="x-none"/>
                        </w:rPr>
                        <w:t>The UEI beam report in the second PUSCH is based on the most recent measurement for new/current beam RS(s).</w:t>
                      </w:r>
                    </w:p>
                    <w:p w14:paraId="57671A84" w14:textId="77777777" w:rsidR="00EF7166" w:rsidRPr="00651559" w:rsidRDefault="00EF7166" w:rsidP="008B7E5F">
                      <w:pPr>
                        <w:numPr>
                          <w:ilvl w:val="0"/>
                          <w:numId w:val="17"/>
                        </w:numPr>
                        <w:overflowPunct/>
                        <w:autoSpaceDE/>
                        <w:autoSpaceDN/>
                        <w:adjustRightInd/>
                        <w:snapToGrid w:val="0"/>
                        <w:spacing w:after="0"/>
                        <w:textAlignment w:val="auto"/>
                        <w:rPr>
                          <w:rFonts w:cs="Times"/>
                          <w:szCs w:val="22"/>
                          <w:lang w:eastAsia="x-none"/>
                        </w:rPr>
                      </w:pPr>
                      <w:r w:rsidRPr="00651559">
                        <w:rPr>
                          <w:rFonts w:cs="Times"/>
                          <w:szCs w:val="22"/>
                          <w:lang w:eastAsia="x-none"/>
                        </w:rPr>
                        <w:t xml:space="preserve">Option-3: The length, slot offset and periodicity of a measurement window are configured per CSI report configuration by NW. </w:t>
                      </w:r>
                    </w:p>
                    <w:p w14:paraId="29711EBC" w14:textId="77777777" w:rsidR="00EF7166" w:rsidRPr="00651559" w:rsidRDefault="00EF7166" w:rsidP="008B7E5F">
                      <w:pPr>
                        <w:numPr>
                          <w:ilvl w:val="0"/>
                          <w:numId w:val="17"/>
                        </w:numPr>
                        <w:overflowPunct/>
                        <w:autoSpaceDE/>
                        <w:autoSpaceDN/>
                        <w:adjustRightInd/>
                        <w:snapToGrid w:val="0"/>
                        <w:spacing w:after="0"/>
                        <w:contextualSpacing/>
                        <w:textAlignment w:val="auto"/>
                        <w:rPr>
                          <w:rFonts w:cs="Times"/>
                          <w:szCs w:val="22"/>
                          <w:lang w:eastAsia="x-none"/>
                        </w:rPr>
                      </w:pPr>
                      <w:r w:rsidRPr="00651559">
                        <w:rPr>
                          <w:rFonts w:cs="Times"/>
                          <w:szCs w:val="22"/>
                          <w:lang w:eastAsia="x-none"/>
                        </w:rPr>
                        <w:t xml:space="preserve">Option-4: If an Event-2 instance for a new beam is obtained at the time </w:t>
                      </w:r>
                      <m:oMath>
                        <m:r>
                          <w:rPr>
                            <w:rFonts w:ascii="Cambria Math" w:hAnsi="Cambria Math" w:cs="Times"/>
                            <w:szCs w:val="22"/>
                            <w:lang w:val="de-DE" w:eastAsia="x-none"/>
                          </w:rPr>
                          <m:t>t</m:t>
                        </m:r>
                      </m:oMath>
                      <w:r w:rsidRPr="00651559">
                        <w:rPr>
                          <w:rFonts w:cs="Times"/>
                          <w:szCs w:val="22"/>
                          <w:lang w:eastAsia="x-none"/>
                        </w:rPr>
                        <w:t>, UE (re)starts the timer for the new beam, where the expiry time of the timer is equal to the NW-configured length of the time window (</w:t>
                      </w:r>
                      <w:proofErr w:type="spellStart"/>
                      <w:r w:rsidRPr="00651559">
                        <w:rPr>
                          <w:rFonts w:cs="Times"/>
                          <w:szCs w:val="22"/>
                          <w:lang w:eastAsia="x-none"/>
                        </w:rPr>
                        <w:t>T_window</w:t>
                      </w:r>
                      <w:proofErr w:type="spellEnd"/>
                      <w:r w:rsidRPr="00651559">
                        <w:rPr>
                          <w:rFonts w:cs="Times"/>
                          <w:szCs w:val="22"/>
                          <w:lang w:eastAsia="x-none"/>
                        </w:rPr>
                        <w:t>)</w:t>
                      </w:r>
                    </w:p>
                    <w:p w14:paraId="73B4D189" w14:textId="77777777" w:rsidR="00EF7166" w:rsidRPr="00651559" w:rsidRDefault="00EF7166" w:rsidP="008B7E5F">
                      <w:pPr>
                        <w:numPr>
                          <w:ilvl w:val="0"/>
                          <w:numId w:val="17"/>
                        </w:numPr>
                        <w:overflowPunct/>
                        <w:autoSpaceDE/>
                        <w:autoSpaceDN/>
                        <w:adjustRightInd/>
                        <w:snapToGrid w:val="0"/>
                        <w:spacing w:after="0"/>
                        <w:textAlignment w:val="auto"/>
                        <w:rPr>
                          <w:rFonts w:cs="Times"/>
                          <w:szCs w:val="22"/>
                          <w:lang w:eastAsia="x-none"/>
                        </w:rPr>
                      </w:pPr>
                      <w:r w:rsidRPr="00651559">
                        <w:rPr>
                          <w:rFonts w:cs="Times"/>
                          <w:szCs w:val="22"/>
                          <w:lang w:eastAsia="x-none"/>
                        </w:rPr>
                        <w:t xml:space="preserve">Note: </w:t>
                      </w:r>
                      <w:proofErr w:type="spellStart"/>
                      <w:r w:rsidRPr="00651559">
                        <w:rPr>
                          <w:rFonts w:cs="Times"/>
                          <w:szCs w:val="22"/>
                          <w:lang w:eastAsia="x-none"/>
                        </w:rPr>
                        <w:t>T_window</w:t>
                      </w:r>
                      <w:proofErr w:type="spellEnd"/>
                      <w:r w:rsidRPr="00651559">
                        <w:rPr>
                          <w:rFonts w:cs="Times"/>
                          <w:szCs w:val="22"/>
                          <w:lang w:eastAsia="x-none"/>
                        </w:rPr>
                        <w:t xml:space="preserve"> is the agreed time window parameter for measurement.</w:t>
                      </w:r>
                    </w:p>
                    <w:p w14:paraId="7AD75A4B" w14:textId="77777777" w:rsidR="00EF7166" w:rsidRPr="001E44A5" w:rsidRDefault="00EF7166" w:rsidP="001E44A5">
                      <w:pPr>
                        <w:rPr>
                          <w:rFonts w:cs="Times"/>
                          <w:szCs w:val="22"/>
                          <w:lang w:eastAsia="x-none"/>
                        </w:rPr>
                      </w:pPr>
                      <w:r w:rsidRPr="001C15A9">
                        <w:rPr>
                          <w:rFonts w:cs="Times"/>
                          <w:szCs w:val="22"/>
                          <w:lang w:eastAsia="x-none"/>
                        </w:rPr>
                        <w:t>Note: Other options are not precluded.</w:t>
                      </w:r>
                    </w:p>
                  </w:txbxContent>
                </v:textbox>
                <w10:wrap type="square"/>
              </v:shape>
            </w:pict>
          </mc:Fallback>
        </mc:AlternateContent>
      </w:r>
    </w:p>
    <w:p w14:paraId="3D0218AB" w14:textId="137737B5" w:rsidR="000F57A7" w:rsidRPr="00DE39E0" w:rsidRDefault="004D20D3" w:rsidP="00DE39E0">
      <w:pPr>
        <w:spacing w:line="276" w:lineRule="auto"/>
        <w:rPr>
          <w:rFonts w:cs="v4.2.0"/>
        </w:rPr>
      </w:pPr>
      <w:r>
        <w:t>It is seen that the topic how to define the details of the window-based approach was still under discussion</w:t>
      </w:r>
      <w:r w:rsidR="00900543">
        <w:t xml:space="preserve"> in RAN1 #120</w:t>
      </w:r>
      <w:r w:rsidR="004B0C8C">
        <w:t>,</w:t>
      </w:r>
      <w:r>
        <w:t xml:space="preserve"> </w:t>
      </w:r>
      <w:r w:rsidR="003F44DA">
        <w:t>but</w:t>
      </w:r>
      <w:r>
        <w:t xml:space="preserve"> no conclusion could be reached</w:t>
      </w:r>
      <w:r w:rsidR="00436BD3">
        <w:t xml:space="preserve"> in RAN1</w:t>
      </w:r>
      <w:r>
        <w:t xml:space="preserve">. </w:t>
      </w:r>
      <w:r w:rsidR="00F80D63">
        <w:t xml:space="preserve">It seems also in RAN2 it has not yet been </w:t>
      </w:r>
      <w:r w:rsidR="00EB3002">
        <w:t xml:space="preserve">discussed how to define the window. </w:t>
      </w:r>
      <w:r>
        <w:t xml:space="preserve">Hence, options 2a, 2b and 2c </w:t>
      </w:r>
      <w:r w:rsidR="00436BD3">
        <w:t xml:space="preserve">in Issue 1-6 </w:t>
      </w:r>
      <w:r>
        <w:t>above are premature in the RAN4 discussion.</w:t>
      </w:r>
      <w:r w:rsidR="00436BD3">
        <w:t xml:space="preserve"> </w:t>
      </w:r>
      <w:r w:rsidR="00DE39E0">
        <w:rPr>
          <w:rFonts w:cs="v4.2.0"/>
        </w:rPr>
        <w:t xml:space="preserve">Since RAN4 has agreed that the existing Rx beam sweeping factor N is reused for UE-initiated/Event-driven beam management, the window-based approach needs to take the beam sweeping factor N, the factor P and the factor M </w:t>
      </w:r>
      <w:r w:rsidR="00DE39E0">
        <w:rPr>
          <w:rFonts w:cs="v4.2.0"/>
        </w:rPr>
        <w:sym w:font="Symbol" w:char="F0CE"/>
      </w:r>
      <w:r w:rsidR="00DE39E0">
        <w:rPr>
          <w:rFonts w:cs="v4.2.0"/>
        </w:rPr>
        <w:t xml:space="preserve"> {1, 3} into account in case </w:t>
      </w:r>
      <w:r w:rsidR="00126455">
        <w:rPr>
          <w:rFonts w:cs="v4.2.0"/>
        </w:rPr>
        <w:t xml:space="preserve">it is decided </w:t>
      </w:r>
      <w:r w:rsidR="00DE39E0">
        <w:rPr>
          <w:rFonts w:cs="v4.2.0"/>
        </w:rPr>
        <w:t>that requirements in RAN4 are defined.</w:t>
      </w:r>
      <w:r w:rsidR="00E44B01">
        <w:rPr>
          <w:rFonts w:cs="v4.2.0"/>
        </w:rPr>
        <w:t xml:space="preserve"> </w:t>
      </w:r>
      <w:r w:rsidR="00EE0928">
        <w:rPr>
          <w:rFonts w:cs="v4.2.0"/>
        </w:rPr>
        <w:t xml:space="preserve">However, it seems that RAN1 is not yet aware of the agreements reached in RAN4. </w:t>
      </w:r>
      <w:r w:rsidR="00DD7E23">
        <w:rPr>
          <w:rFonts w:cs="v4.2.0"/>
        </w:rPr>
        <w:t xml:space="preserve">It may help RAN1 </w:t>
      </w:r>
      <w:r w:rsidR="00EB3002">
        <w:rPr>
          <w:rFonts w:cs="v4.2.0"/>
        </w:rPr>
        <w:t xml:space="preserve">and RAN2 </w:t>
      </w:r>
      <w:r w:rsidR="00DD7E23">
        <w:rPr>
          <w:rFonts w:cs="v4.2.0"/>
        </w:rPr>
        <w:t>to make further progress</w:t>
      </w:r>
      <w:r w:rsidR="00EC090D">
        <w:rPr>
          <w:rFonts w:cs="v4.2.0"/>
        </w:rPr>
        <w:t xml:space="preserve"> </w:t>
      </w:r>
      <w:r w:rsidR="00A83CFC">
        <w:rPr>
          <w:rFonts w:cs="v4.2.0"/>
        </w:rPr>
        <w:t>in</w:t>
      </w:r>
      <w:r w:rsidR="00EC090D">
        <w:rPr>
          <w:rFonts w:cs="v4.2.0"/>
        </w:rPr>
        <w:t xml:space="preserve"> defin</w:t>
      </w:r>
      <w:r w:rsidR="00A83CFC">
        <w:rPr>
          <w:rFonts w:cs="v4.2.0"/>
        </w:rPr>
        <w:t>ing</w:t>
      </w:r>
      <w:r w:rsidR="00EC090D">
        <w:rPr>
          <w:rFonts w:cs="v4.2.0"/>
        </w:rPr>
        <w:t xml:space="preserve"> the windows</w:t>
      </w:r>
      <w:r w:rsidR="00E63D17">
        <w:rPr>
          <w:rFonts w:cs="v4.2.0"/>
        </w:rPr>
        <w:t>-</w:t>
      </w:r>
      <w:r w:rsidR="00EC090D">
        <w:rPr>
          <w:rFonts w:cs="v4.2.0"/>
        </w:rPr>
        <w:t>based approach</w:t>
      </w:r>
      <w:r w:rsidR="00E63D17">
        <w:rPr>
          <w:rFonts w:cs="v4.2.0"/>
        </w:rPr>
        <w:t xml:space="preserve"> if RAN4 sends an LS to RAN1 </w:t>
      </w:r>
      <w:r w:rsidR="0031315C">
        <w:rPr>
          <w:rFonts w:cs="v4.2.0"/>
        </w:rPr>
        <w:t xml:space="preserve">and RAN2 </w:t>
      </w:r>
      <w:r w:rsidR="00E63D17">
        <w:rPr>
          <w:rFonts w:cs="v4.2.0"/>
        </w:rPr>
        <w:t xml:space="preserve">summarizing the </w:t>
      </w:r>
      <w:r w:rsidR="0095715A">
        <w:rPr>
          <w:rFonts w:cs="v4.2.0"/>
        </w:rPr>
        <w:t xml:space="preserve">RAN4 </w:t>
      </w:r>
      <w:r w:rsidR="009E0DC7">
        <w:rPr>
          <w:rFonts w:cs="v4.2.0"/>
        </w:rPr>
        <w:t xml:space="preserve">agreements for the </w:t>
      </w:r>
      <w:r w:rsidR="0095715A">
        <w:rPr>
          <w:rFonts w:cs="v4.2.0"/>
        </w:rPr>
        <w:t>measurement periods</w:t>
      </w:r>
      <w:r w:rsidR="009E0DC7">
        <w:rPr>
          <w:rFonts w:cs="v4.2.0"/>
        </w:rPr>
        <w:t>.</w:t>
      </w:r>
      <w:r w:rsidR="00982525">
        <w:rPr>
          <w:rFonts w:cs="v4.2.0"/>
        </w:rPr>
        <w:t xml:space="preserve"> </w:t>
      </w:r>
      <w:r w:rsidR="00EC090D">
        <w:rPr>
          <w:rFonts w:cs="v4.2.0"/>
        </w:rPr>
        <w:t xml:space="preserve"> </w:t>
      </w:r>
      <w:r w:rsidR="00DD7E23">
        <w:rPr>
          <w:rFonts w:cs="v4.2.0"/>
        </w:rPr>
        <w:t xml:space="preserve"> </w:t>
      </w:r>
      <w:r w:rsidR="00126455">
        <w:rPr>
          <w:rFonts w:cs="v4.2.0"/>
        </w:rPr>
        <w:t xml:space="preserve"> </w:t>
      </w:r>
      <w:r w:rsidR="00DE39E0">
        <w:rPr>
          <w:rFonts w:cs="v4.2.0"/>
        </w:rPr>
        <w:t xml:space="preserve"> </w:t>
      </w:r>
    </w:p>
    <w:p w14:paraId="2B6A71C4" w14:textId="7C18CCE6" w:rsidR="008B6F38" w:rsidRDefault="00FA5012" w:rsidP="008B7E5F">
      <w:r w:rsidRPr="00FA5012">
        <w:rPr>
          <w:b/>
          <w:bCs/>
          <w:lang w:eastAsia="zh-CN"/>
        </w:rPr>
        <w:t>Observation</w:t>
      </w:r>
      <w:r w:rsidR="00C26835">
        <w:rPr>
          <w:b/>
          <w:bCs/>
          <w:lang w:eastAsia="zh-CN"/>
        </w:rPr>
        <w:t xml:space="preserve"> 7</w:t>
      </w:r>
      <w:r w:rsidRPr="00FA5012">
        <w:rPr>
          <w:b/>
          <w:bCs/>
          <w:lang w:eastAsia="zh-CN"/>
        </w:rPr>
        <w:t>:</w:t>
      </w:r>
      <w:r>
        <w:rPr>
          <w:lang w:eastAsia="zh-CN"/>
        </w:rPr>
        <w:t xml:space="preserve"> </w:t>
      </w:r>
      <w:r>
        <w:t xml:space="preserve">How to define the details of the window-based approach was still under discussion </w:t>
      </w:r>
      <w:r w:rsidR="008B6F38">
        <w:t>in RAN1 #120</w:t>
      </w:r>
      <w:r w:rsidR="004B0C8C">
        <w:t>,</w:t>
      </w:r>
      <w:r w:rsidR="008B6F38">
        <w:t xml:space="preserve"> </w:t>
      </w:r>
      <w:r w:rsidR="00B24FCA">
        <w:t>but</w:t>
      </w:r>
      <w:r>
        <w:t xml:space="preserve"> no conclusion could be reached in RAN1.</w:t>
      </w:r>
      <w:r w:rsidR="008C30C3">
        <w:t xml:space="preserve"> </w:t>
      </w:r>
      <w:r w:rsidR="00B91A5D">
        <w:t xml:space="preserve">It seems in RAN2 the topic how to </w:t>
      </w:r>
      <w:r w:rsidR="00651CC4">
        <w:t>define the window has also not been discussed.</w:t>
      </w:r>
      <w:r w:rsidR="00B91A5D">
        <w:t xml:space="preserve"> </w:t>
      </w:r>
    </w:p>
    <w:p w14:paraId="0E40C441" w14:textId="5ED21F96" w:rsidR="004B0491" w:rsidRDefault="00CE6DED" w:rsidP="008B7E5F">
      <w:r>
        <w:rPr>
          <w:b/>
          <w:bCs/>
        </w:rPr>
        <w:t>Proposal</w:t>
      </w:r>
      <w:r w:rsidR="00C26835">
        <w:rPr>
          <w:b/>
          <w:bCs/>
        </w:rPr>
        <w:t xml:space="preserve"> </w:t>
      </w:r>
      <w:r w:rsidR="00B11277">
        <w:rPr>
          <w:b/>
          <w:bCs/>
        </w:rPr>
        <w:t>6</w:t>
      </w:r>
      <w:r w:rsidR="008B6F38" w:rsidRPr="00C31447">
        <w:rPr>
          <w:b/>
          <w:bCs/>
        </w:rPr>
        <w:t>:</w:t>
      </w:r>
      <w:r w:rsidR="008B6F38">
        <w:t xml:space="preserve"> </w:t>
      </w:r>
      <w:r w:rsidR="006F05D2">
        <w:t xml:space="preserve">All further discussion on the details of the measurement procedure </w:t>
      </w:r>
      <w:r w:rsidR="00C31447">
        <w:t xml:space="preserve">of the window-based approach </w:t>
      </w:r>
      <w:r w:rsidR="006F05D2">
        <w:t xml:space="preserve">in RAN4 should be postponed till RAN1 </w:t>
      </w:r>
      <w:r w:rsidR="00651CC4">
        <w:t xml:space="preserve">and/or RAN2 </w:t>
      </w:r>
      <w:r w:rsidR="006F05D2">
        <w:t xml:space="preserve">has </w:t>
      </w:r>
      <w:r w:rsidR="004B0491">
        <w:t>concluded</w:t>
      </w:r>
      <w:r w:rsidR="006F05D2">
        <w:t>.</w:t>
      </w:r>
    </w:p>
    <w:p w14:paraId="384AE0D1" w14:textId="69EB4D8F" w:rsidR="0095715A" w:rsidRDefault="0095715A" w:rsidP="008B7E5F">
      <w:r w:rsidRPr="00001E9D">
        <w:rPr>
          <w:b/>
          <w:bCs/>
        </w:rPr>
        <w:lastRenderedPageBreak/>
        <w:t>Proposal</w:t>
      </w:r>
      <w:r w:rsidR="00C26835">
        <w:rPr>
          <w:b/>
          <w:bCs/>
        </w:rPr>
        <w:t xml:space="preserve"> </w:t>
      </w:r>
      <w:r w:rsidR="00B11277">
        <w:rPr>
          <w:b/>
          <w:bCs/>
        </w:rPr>
        <w:t>7</w:t>
      </w:r>
      <w:r w:rsidRPr="00001E9D">
        <w:rPr>
          <w:b/>
          <w:bCs/>
        </w:rPr>
        <w:t>:</w:t>
      </w:r>
      <w:r>
        <w:t xml:space="preserve"> RAN4 should discuss</w:t>
      </w:r>
      <w:r w:rsidR="00001E9D">
        <w:t xml:space="preserve"> whether a LS should be sent to RAN1 </w:t>
      </w:r>
      <w:r w:rsidR="00973DA0">
        <w:t xml:space="preserve">and RAN2 </w:t>
      </w:r>
      <w:r w:rsidR="00001E9D">
        <w:t>summarizing the RAN4 agreements for the measurement periods.</w:t>
      </w:r>
    </w:p>
    <w:p w14:paraId="65B5BBDE" w14:textId="4582F0C0" w:rsidR="004B0491" w:rsidRDefault="00C31447" w:rsidP="004B0491">
      <w:pPr>
        <w:rPr>
          <w:lang w:eastAsia="zh-CN"/>
        </w:rPr>
      </w:pPr>
      <w:r>
        <w:rPr>
          <w:lang w:eastAsia="zh-CN"/>
        </w:rPr>
        <w:t>However, i</w:t>
      </w:r>
      <w:r w:rsidR="004B0491">
        <w:rPr>
          <w:lang w:eastAsia="zh-CN"/>
        </w:rPr>
        <w:t xml:space="preserve">t has been agreed in RAN4 #113 that the UE does not do any filtering of L1-RSRP measurements if a configurable time window is applied. If no filtering is applied, it is not obvious whether additional reporting delay requirements for the configurable time window needs to be defined. The measurement would simply extend by a factor based on the configured value M. Hence, we do not see that defining additional requirements tests much more functionality of the UE.   </w:t>
      </w:r>
    </w:p>
    <w:p w14:paraId="07F50DB7" w14:textId="2DC98610" w:rsidR="004B0491" w:rsidRDefault="004B0491" w:rsidP="004B0491">
      <w:pPr>
        <w:rPr>
          <w:lang w:eastAsia="zh-CN"/>
        </w:rPr>
      </w:pPr>
      <w:r w:rsidRPr="00E22663">
        <w:rPr>
          <w:b/>
          <w:bCs/>
          <w:lang w:eastAsia="zh-CN"/>
        </w:rPr>
        <w:t>Observatio</w:t>
      </w:r>
      <w:r w:rsidR="00C3798B">
        <w:rPr>
          <w:b/>
          <w:bCs/>
          <w:lang w:eastAsia="zh-CN"/>
        </w:rPr>
        <w:t>n</w:t>
      </w:r>
      <w:r w:rsidR="00C26835">
        <w:rPr>
          <w:b/>
          <w:bCs/>
          <w:lang w:eastAsia="zh-CN"/>
        </w:rPr>
        <w:t xml:space="preserve"> 8</w:t>
      </w:r>
      <w:r w:rsidRPr="00E22663">
        <w:rPr>
          <w:b/>
          <w:bCs/>
          <w:lang w:eastAsia="zh-CN"/>
        </w:rPr>
        <w:t>:</w:t>
      </w:r>
      <w:r>
        <w:rPr>
          <w:lang w:eastAsia="zh-CN"/>
        </w:rPr>
        <w:t xml:space="preserve"> </w:t>
      </w:r>
      <w:r w:rsidR="00BF5500">
        <w:rPr>
          <w:lang w:eastAsia="zh-CN"/>
        </w:rPr>
        <w:t>I</w:t>
      </w:r>
      <w:r>
        <w:rPr>
          <w:lang w:eastAsia="zh-CN"/>
        </w:rPr>
        <w:t>n case that no filtering is applied in the UE, the measurement period for the time window approach would simply be extended by an additional scaling. No major UE implementation would be tested.</w:t>
      </w:r>
    </w:p>
    <w:p w14:paraId="362A3ED1" w14:textId="6395E1F9" w:rsidR="009B29AF" w:rsidRDefault="004B0491" w:rsidP="004B0491">
      <w:r w:rsidRPr="00E22663">
        <w:rPr>
          <w:b/>
          <w:bCs/>
          <w:lang w:eastAsia="zh-CN"/>
        </w:rPr>
        <w:t>Proposal</w:t>
      </w:r>
      <w:r w:rsidR="00C26835">
        <w:rPr>
          <w:b/>
          <w:bCs/>
          <w:lang w:eastAsia="zh-CN"/>
        </w:rPr>
        <w:t xml:space="preserve"> </w:t>
      </w:r>
      <w:r w:rsidR="00B11277">
        <w:rPr>
          <w:b/>
          <w:bCs/>
          <w:lang w:eastAsia="zh-CN"/>
        </w:rPr>
        <w:t>8</w:t>
      </w:r>
      <w:r w:rsidRPr="00E22663">
        <w:rPr>
          <w:b/>
          <w:bCs/>
          <w:lang w:eastAsia="zh-CN"/>
        </w:rPr>
        <w:t>:</w:t>
      </w:r>
      <w:r>
        <w:rPr>
          <w:lang w:eastAsia="zh-CN"/>
        </w:rPr>
        <w:t xml:space="preserve"> RAN4 should not define requirements for the window-based </w:t>
      </w:r>
      <w:r w:rsidR="00270267">
        <w:rPr>
          <w:lang w:eastAsia="zh-CN"/>
        </w:rPr>
        <w:t>approach</w:t>
      </w:r>
      <w:r>
        <w:rPr>
          <w:lang w:eastAsia="zh-CN"/>
        </w:rPr>
        <w:t xml:space="preserve"> whether the event has occurred M times.</w:t>
      </w:r>
      <w:r w:rsidR="006F05D2">
        <w:t xml:space="preserve"> </w:t>
      </w:r>
    </w:p>
    <w:p w14:paraId="72D1DC5B" w14:textId="57C0B48F" w:rsidR="00D12A7E" w:rsidRDefault="00D12A7E" w:rsidP="004B0491">
      <w:r w:rsidRPr="00606503">
        <w:rPr>
          <w:lang w:eastAsia="zh-CN"/>
        </w:rPr>
        <w:t>Is</w:t>
      </w:r>
      <w:r>
        <w:rPr>
          <w:lang w:eastAsia="zh-CN"/>
        </w:rPr>
        <w:t>sue 1-</w:t>
      </w:r>
      <w:r w:rsidR="00176F1A">
        <w:rPr>
          <w:lang w:eastAsia="zh-CN"/>
        </w:rPr>
        <w:t>9</w:t>
      </w:r>
      <w:r>
        <w:rPr>
          <w:lang w:eastAsia="zh-CN"/>
        </w:rPr>
        <w:t xml:space="preserve"> is related to the question whether CSI-RS based L1-RSRP should be defined for inter-cell beam management.</w:t>
      </w:r>
    </w:p>
    <w:p w14:paraId="69974321" w14:textId="75297D79" w:rsidR="0036332F" w:rsidRPr="002420D3" w:rsidRDefault="002420D3" w:rsidP="002420D3">
      <w:pPr>
        <w:jc w:val="left"/>
        <w:rPr>
          <w:lang w:eastAsia="zh-CN"/>
        </w:rPr>
      </w:pPr>
      <w:r>
        <w:rPr>
          <w:noProof/>
        </w:rPr>
        <mc:AlternateContent>
          <mc:Choice Requires="wps">
            <w:drawing>
              <wp:anchor distT="0" distB="0" distL="114300" distR="114300" simplePos="0" relativeHeight="251673600" behindDoc="0" locked="0" layoutInCell="1" allowOverlap="1" wp14:anchorId="53BF9067" wp14:editId="7713AC96">
                <wp:simplePos x="0" y="0"/>
                <wp:positionH relativeFrom="column">
                  <wp:posOffset>0</wp:posOffset>
                </wp:positionH>
                <wp:positionV relativeFrom="paragraph">
                  <wp:posOffset>0</wp:posOffset>
                </wp:positionV>
                <wp:extent cx="1828800" cy="1828800"/>
                <wp:effectExtent l="0" t="0" r="0" b="0"/>
                <wp:wrapSquare wrapText="bothSides"/>
                <wp:docPr id="22783554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87B34BF" w14:textId="77777777" w:rsidR="002420D3" w:rsidRDefault="002420D3" w:rsidP="0036332F">
                            <w:pPr>
                              <w:rPr>
                                <w:b/>
                                <w:u w:val="single"/>
                                <w:lang w:eastAsia="ko-KR"/>
                              </w:rPr>
                            </w:pPr>
                            <w:r>
                              <w:rPr>
                                <w:rFonts w:eastAsiaTheme="minorEastAsia"/>
                                <w:b/>
                                <w:u w:val="single"/>
                                <w:lang w:eastAsia="zh-CN"/>
                              </w:rPr>
                              <w:t xml:space="preserve">Issue 1-9: </w:t>
                            </w:r>
                            <w:r>
                              <w:rPr>
                                <w:b/>
                                <w:u w:val="single"/>
                                <w:lang w:eastAsia="ko-KR"/>
                              </w:rPr>
                              <w:t>CSI-RS based L1-RSRP for inter-cell BM</w:t>
                            </w:r>
                          </w:p>
                          <w:p w14:paraId="49A349F8" w14:textId="77777777" w:rsidR="002420D3" w:rsidRPr="0075077F" w:rsidRDefault="002420D3" w:rsidP="0036332F">
                            <w:pPr>
                              <w:rPr>
                                <w:rFonts w:eastAsiaTheme="minorEastAsia"/>
                                <w:b/>
                                <w:u w:val="single"/>
                                <w:lang w:eastAsia="zh-CN"/>
                              </w:rPr>
                            </w:pPr>
                            <w:r w:rsidRPr="0075077F">
                              <w:rPr>
                                <w:b/>
                                <w:lang w:eastAsia="zh-CN"/>
                              </w:rPr>
                              <w:t>&lt;Way forward &gt;</w:t>
                            </w:r>
                          </w:p>
                          <w:p w14:paraId="18598CFB" w14:textId="77777777" w:rsidR="002420D3" w:rsidRDefault="002420D3" w:rsidP="002420D3">
                            <w:pPr>
                              <w:pStyle w:val="ListParagraph"/>
                              <w:numPr>
                                <w:ilvl w:val="0"/>
                                <w:numId w:val="10"/>
                              </w:numPr>
                              <w:ind w:left="720"/>
                              <w:jc w:val="left"/>
                              <w:rPr>
                                <w:rFonts w:eastAsia="SimSun"/>
                                <w:szCs w:val="24"/>
                                <w:lang w:eastAsia="zh-CN"/>
                              </w:rPr>
                            </w:pPr>
                            <w:r>
                              <w:rPr>
                                <w:rFonts w:eastAsia="SimSun"/>
                                <w:szCs w:val="24"/>
                                <w:lang w:eastAsia="zh-CN"/>
                              </w:rPr>
                              <w:t>Option 1: (Qualcomm</w:t>
                            </w:r>
                            <w:r>
                              <w:rPr>
                                <w:rFonts w:eastAsia="SimSun" w:hint="eastAsia"/>
                                <w:szCs w:val="24"/>
                                <w:lang w:eastAsia="zh-CN"/>
                              </w:rPr>
                              <w:t>,</w:t>
                            </w:r>
                            <w:r>
                              <w:rPr>
                                <w:rFonts w:eastAsia="SimSun"/>
                                <w:szCs w:val="24"/>
                                <w:lang w:eastAsia="zh-CN"/>
                              </w:rPr>
                              <w:t xml:space="preserve"> Nokia</w:t>
                            </w:r>
                            <w:r>
                              <w:rPr>
                                <w:rFonts w:eastAsia="SimSun" w:hint="eastAsia"/>
                                <w:szCs w:val="24"/>
                                <w:lang w:eastAsia="zh-CN"/>
                              </w:rPr>
                              <w:t>,</w:t>
                            </w:r>
                            <w:r>
                              <w:rPr>
                                <w:rFonts w:eastAsia="SimSun"/>
                                <w:szCs w:val="24"/>
                                <w:lang w:eastAsia="zh-CN"/>
                              </w:rPr>
                              <w:t xml:space="preserve"> MediaTek(descoped))</w:t>
                            </w:r>
                          </w:p>
                          <w:p w14:paraId="3E824383" w14:textId="77777777" w:rsidR="002420D3" w:rsidRDefault="002420D3" w:rsidP="002420D3">
                            <w:pPr>
                              <w:pStyle w:val="ListParagraph"/>
                              <w:numPr>
                                <w:ilvl w:val="1"/>
                                <w:numId w:val="10"/>
                              </w:numPr>
                              <w:jc w:val="left"/>
                              <w:rPr>
                                <w:rFonts w:eastAsia="SimSun"/>
                                <w:szCs w:val="24"/>
                                <w:lang w:eastAsia="zh-CN"/>
                              </w:rPr>
                            </w:pPr>
                            <w:r>
                              <w:rPr>
                                <w:lang w:eastAsia="zh-CN"/>
                              </w:rPr>
                              <w:t>RAN4 should not introduce in Rel-19 CSI-RS based L1-RSRP measurements for inter-cell beam management as long as RAN1 has not identified a clear use case.</w:t>
                            </w:r>
                          </w:p>
                          <w:p w14:paraId="2664D9A0" w14:textId="77777777" w:rsidR="002420D3" w:rsidRDefault="002420D3" w:rsidP="002420D3">
                            <w:pPr>
                              <w:pStyle w:val="ListParagraph"/>
                              <w:numPr>
                                <w:ilvl w:val="0"/>
                                <w:numId w:val="10"/>
                              </w:numPr>
                              <w:ind w:left="720"/>
                              <w:jc w:val="left"/>
                              <w:rPr>
                                <w:rFonts w:eastAsia="SimSun"/>
                                <w:szCs w:val="24"/>
                                <w:lang w:eastAsia="zh-CN"/>
                              </w:rPr>
                            </w:pPr>
                            <w:r>
                              <w:rPr>
                                <w:rFonts w:eastAsia="SimSun"/>
                                <w:szCs w:val="24"/>
                                <w:lang w:eastAsia="zh-CN"/>
                              </w:rPr>
                              <w:t>Option 2: (Apple, Huawei, Ericsson)</w:t>
                            </w:r>
                          </w:p>
                          <w:p w14:paraId="05FD8B39" w14:textId="77777777" w:rsidR="002420D3" w:rsidRDefault="002420D3" w:rsidP="002420D3">
                            <w:pPr>
                              <w:pStyle w:val="ListParagraph"/>
                              <w:numPr>
                                <w:ilvl w:val="1"/>
                                <w:numId w:val="10"/>
                              </w:numPr>
                              <w:jc w:val="left"/>
                              <w:rPr>
                                <w:lang w:eastAsia="zh-CN"/>
                              </w:rPr>
                            </w:pPr>
                            <w:r>
                              <w:rPr>
                                <w:lang w:eastAsia="zh-CN"/>
                              </w:rPr>
                              <w:t>For UE perspective, for CSI-RS based BM, there is no differentiation for intra-cell and inter-cell. CSI-RS based L1-RSRP measurement requirements applies to both intra-cell and inter-cell without differentiation.</w:t>
                            </w:r>
                          </w:p>
                          <w:p w14:paraId="6AD2B0BE" w14:textId="77777777" w:rsidR="002420D3" w:rsidRDefault="002420D3" w:rsidP="002420D3">
                            <w:pPr>
                              <w:pStyle w:val="ListParagraph"/>
                              <w:numPr>
                                <w:ilvl w:val="1"/>
                                <w:numId w:val="10"/>
                              </w:numPr>
                              <w:jc w:val="left"/>
                              <w:rPr>
                                <w:lang w:eastAsia="zh-CN"/>
                              </w:rPr>
                            </w:pPr>
                            <w:r>
                              <w:rPr>
                                <w:rFonts w:eastAsiaTheme="minorEastAsia"/>
                                <w:lang w:eastAsia="zh-CN"/>
                              </w:rPr>
                              <w:t xml:space="preserve">Option 2a (Apple): The measurement delay </w:t>
                            </w:r>
                            <w:r>
                              <w:rPr>
                                <w:rFonts w:eastAsiaTheme="minorEastAsia" w:hint="eastAsia"/>
                                <w:lang w:eastAsia="zh-CN"/>
                              </w:rPr>
                              <w:t>is</w:t>
                            </w:r>
                            <w:r>
                              <w:rPr>
                                <w:rFonts w:eastAsiaTheme="minorEastAsia"/>
                                <w:lang w:eastAsia="zh-CN"/>
                              </w:rPr>
                              <w:t xml:space="preserve"> the same as that in serving cell in legacy L1-RSRP</w:t>
                            </w:r>
                          </w:p>
                          <w:p w14:paraId="2FD35B37" w14:textId="77777777" w:rsidR="002420D3" w:rsidRDefault="002420D3" w:rsidP="002420D3">
                            <w:pPr>
                              <w:pStyle w:val="ListParagraph"/>
                              <w:numPr>
                                <w:ilvl w:val="1"/>
                                <w:numId w:val="10"/>
                              </w:numPr>
                              <w:jc w:val="left"/>
                              <w:rPr>
                                <w:lang w:eastAsia="zh-CN"/>
                              </w:rPr>
                            </w:pPr>
                            <w:r>
                              <w:rPr>
                                <w:rFonts w:eastAsiaTheme="minorEastAsia"/>
                                <w:lang w:eastAsia="zh-CN"/>
                              </w:rPr>
                              <w:t>Option 2b (Ericsson): reuse the principle of sharing agreed for SSB based measurement.</w:t>
                            </w:r>
                          </w:p>
                          <w:p w14:paraId="5A5F1FED" w14:textId="77777777" w:rsidR="002420D3" w:rsidRDefault="002420D3" w:rsidP="002420D3">
                            <w:pPr>
                              <w:pStyle w:val="ListParagraph"/>
                              <w:numPr>
                                <w:ilvl w:val="0"/>
                                <w:numId w:val="10"/>
                              </w:numPr>
                              <w:ind w:left="720"/>
                              <w:jc w:val="left"/>
                              <w:rPr>
                                <w:rFonts w:eastAsia="SimSun"/>
                                <w:szCs w:val="24"/>
                                <w:lang w:eastAsia="zh-CN"/>
                              </w:rPr>
                            </w:pPr>
                            <w:r>
                              <w:rPr>
                                <w:rFonts w:eastAsia="SimSun"/>
                                <w:szCs w:val="24"/>
                                <w:lang w:eastAsia="zh-CN"/>
                              </w:rPr>
                              <w:t>Option 3: (ZTE)</w:t>
                            </w:r>
                          </w:p>
                          <w:p w14:paraId="0E58A3DD" w14:textId="77777777" w:rsidR="002420D3" w:rsidRDefault="002420D3" w:rsidP="002420D3">
                            <w:pPr>
                              <w:pStyle w:val="ListParagraph"/>
                              <w:numPr>
                                <w:ilvl w:val="1"/>
                                <w:numId w:val="10"/>
                              </w:numPr>
                              <w:jc w:val="left"/>
                              <w:rPr>
                                <w:lang w:eastAsia="zh-CN"/>
                              </w:rPr>
                            </w:pPr>
                            <w:r>
                              <w:rPr>
                                <w:rFonts w:hint="eastAsia"/>
                                <w:lang w:eastAsia="zh-CN"/>
                              </w:rPr>
                              <w:t>RAN4 needs to identify whether additional clarifications on the following points are necessary:</w:t>
                            </w:r>
                          </w:p>
                          <w:p w14:paraId="799303D0" w14:textId="77777777" w:rsidR="002420D3" w:rsidRDefault="002420D3" w:rsidP="002420D3">
                            <w:pPr>
                              <w:pStyle w:val="ListParagraph"/>
                              <w:numPr>
                                <w:ilvl w:val="2"/>
                                <w:numId w:val="10"/>
                              </w:numPr>
                              <w:jc w:val="left"/>
                              <w:rPr>
                                <w:lang w:eastAsia="zh-CN"/>
                              </w:rPr>
                            </w:pPr>
                            <w:r>
                              <w:rPr>
                                <w:rFonts w:hint="eastAsia"/>
                                <w:lang w:eastAsia="zh-CN"/>
                              </w:rPr>
                              <w:t>Known condition for the NSC, especially for the time offset assumption between serving cell and NSC;</w:t>
                            </w:r>
                          </w:p>
                          <w:p w14:paraId="18063B0D" w14:textId="77777777" w:rsidR="002420D3" w:rsidRDefault="002420D3" w:rsidP="002420D3">
                            <w:pPr>
                              <w:pStyle w:val="ListParagraph"/>
                              <w:numPr>
                                <w:ilvl w:val="2"/>
                                <w:numId w:val="10"/>
                              </w:numPr>
                              <w:jc w:val="left"/>
                              <w:rPr>
                                <w:lang w:eastAsia="zh-CN"/>
                              </w:rPr>
                            </w:pPr>
                            <w:r>
                              <w:rPr>
                                <w:rFonts w:hint="eastAsia"/>
                                <w:lang w:eastAsia="zh-CN"/>
                              </w:rPr>
                              <w:t>The prerequisite on L3 measurement on NSC.</w:t>
                            </w:r>
                          </w:p>
                          <w:p w14:paraId="42141832" w14:textId="77777777" w:rsidR="002420D3" w:rsidRDefault="002420D3" w:rsidP="002420D3">
                            <w:pPr>
                              <w:pStyle w:val="ListParagraph"/>
                              <w:numPr>
                                <w:ilvl w:val="2"/>
                                <w:numId w:val="10"/>
                              </w:numPr>
                              <w:jc w:val="left"/>
                              <w:rPr>
                                <w:lang w:eastAsia="zh-CN"/>
                              </w:rPr>
                            </w:pPr>
                            <w:r>
                              <w:rPr>
                                <w:rFonts w:hint="eastAsia"/>
                                <w:lang w:eastAsia="zh-CN"/>
                              </w:rPr>
                              <w:t>RAN4 to use principles of SSB based L1-RSRP for inter-cell CSI-RS based L1-RSRP measurements.</w:t>
                            </w:r>
                          </w:p>
                          <w:p w14:paraId="17F11207" w14:textId="77777777" w:rsidR="002420D3" w:rsidRDefault="002420D3" w:rsidP="002420D3">
                            <w:pPr>
                              <w:pStyle w:val="ListParagraph"/>
                              <w:numPr>
                                <w:ilvl w:val="0"/>
                                <w:numId w:val="10"/>
                              </w:numPr>
                              <w:ind w:left="720"/>
                              <w:jc w:val="left"/>
                              <w:rPr>
                                <w:rFonts w:eastAsia="SimSun"/>
                                <w:lang w:eastAsia="zh-CN"/>
                              </w:rPr>
                            </w:pPr>
                            <w:r>
                              <w:rPr>
                                <w:rFonts w:eastAsia="SimSun"/>
                                <w:lang w:eastAsia="zh-CN"/>
                              </w:rPr>
                              <w:t>Option 4: (</w:t>
                            </w:r>
                            <w:r w:rsidRPr="004E6796">
                              <w:rPr>
                                <w:rFonts w:eastAsia="SimSun"/>
                                <w:szCs w:val="24"/>
                                <w:lang w:eastAsia="zh-CN"/>
                              </w:rPr>
                              <w:t>Ericsson</w:t>
                            </w:r>
                            <w:r>
                              <w:rPr>
                                <w:rFonts w:eastAsia="SimSun"/>
                                <w:lang w:eastAsia="zh-CN"/>
                              </w:rPr>
                              <w:t>)</w:t>
                            </w:r>
                          </w:p>
                          <w:p w14:paraId="164D648C" w14:textId="77777777" w:rsidR="002420D3" w:rsidRPr="000B113B" w:rsidRDefault="002420D3" w:rsidP="002420D3">
                            <w:pPr>
                              <w:pStyle w:val="ListParagraph"/>
                              <w:numPr>
                                <w:ilvl w:val="1"/>
                                <w:numId w:val="10"/>
                              </w:numPr>
                              <w:jc w:val="left"/>
                              <w:rPr>
                                <w:lang w:eastAsia="zh-CN"/>
                              </w:rPr>
                            </w:pPr>
                            <w:r w:rsidRPr="004E6796">
                              <w:rPr>
                                <w:lang w:eastAsia="zh-CN"/>
                              </w:rPr>
                              <w:t>RAN4</w:t>
                            </w:r>
                            <w:r>
                              <w:rPr>
                                <w:iCs/>
                              </w:rPr>
                              <w:t xml:space="preserve"> to define CSI-RS based L1-RSRP measurements requirements for inter-cell mTRP scenario and inter-cell beam management in FR2</w:t>
                            </w:r>
                          </w:p>
                          <w:p w14:paraId="321705B5" w14:textId="77777777" w:rsidR="002420D3" w:rsidRPr="002B7284" w:rsidRDefault="002420D3" w:rsidP="002B7284">
                            <w:pPr>
                              <w:pStyle w:val="ListParagraph"/>
                              <w:numPr>
                                <w:ilvl w:val="1"/>
                                <w:numId w:val="10"/>
                              </w:numPr>
                              <w:rPr>
                                <w:lang w:eastAsia="zh-CN"/>
                              </w:rPr>
                            </w:pPr>
                            <w:r w:rsidRPr="004E6796">
                              <w:rPr>
                                <w:lang w:eastAsia="zh-CN"/>
                              </w:rPr>
                              <w:t>RAN4</w:t>
                            </w:r>
                            <w:r w:rsidRPr="000B113B">
                              <w:rPr>
                                <w:iCs/>
                              </w:rPr>
                              <w:t xml:space="preserve"> to use principles of sharing agreed for SSB based L1-RSRP for inter-cell CSI-RS based L1-RSRP measurements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3BF9067" id="_x0000_s1034" type="#_x0000_t202" style="position:absolute;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LM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2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HccswMrAgAAWgQAAA4AAAAAAAAAAAAAAAAALgIAAGRycy9lMm9Eb2Mu&#10;eG1sUEsBAi0AFAAGAAgAAAAhALcMAwjXAAAABQEAAA8AAAAAAAAAAAAAAAAAhQQAAGRycy9kb3du&#10;cmV2LnhtbFBLBQYAAAAABAAEAPMAAACJBQAAAAA=&#10;" filled="f" strokeweight=".5pt">
                <v:textbox style="mso-fit-shape-to-text:t">
                  <w:txbxContent>
                    <w:p w14:paraId="187B34BF" w14:textId="77777777" w:rsidR="002420D3" w:rsidRDefault="002420D3" w:rsidP="0036332F">
                      <w:pPr>
                        <w:rPr>
                          <w:b/>
                          <w:u w:val="single"/>
                          <w:lang w:eastAsia="ko-KR"/>
                        </w:rPr>
                      </w:pPr>
                      <w:r>
                        <w:rPr>
                          <w:rFonts w:eastAsiaTheme="minorEastAsia"/>
                          <w:b/>
                          <w:u w:val="single"/>
                          <w:lang w:eastAsia="zh-CN"/>
                        </w:rPr>
                        <w:t xml:space="preserve">Issue 1-9: </w:t>
                      </w:r>
                      <w:r>
                        <w:rPr>
                          <w:b/>
                          <w:u w:val="single"/>
                          <w:lang w:eastAsia="ko-KR"/>
                        </w:rPr>
                        <w:t>CSI-RS based L1-RSRP for inter-cell BM</w:t>
                      </w:r>
                    </w:p>
                    <w:p w14:paraId="49A349F8" w14:textId="77777777" w:rsidR="002420D3" w:rsidRPr="0075077F" w:rsidRDefault="002420D3" w:rsidP="0036332F">
                      <w:pPr>
                        <w:rPr>
                          <w:rFonts w:eastAsiaTheme="minorEastAsia"/>
                          <w:b/>
                          <w:u w:val="single"/>
                          <w:lang w:eastAsia="zh-CN"/>
                        </w:rPr>
                      </w:pPr>
                      <w:r w:rsidRPr="0075077F">
                        <w:rPr>
                          <w:b/>
                          <w:lang w:eastAsia="zh-CN"/>
                        </w:rPr>
                        <w:t>&lt;Way forward &gt;</w:t>
                      </w:r>
                    </w:p>
                    <w:p w14:paraId="18598CFB" w14:textId="77777777" w:rsidR="002420D3" w:rsidRDefault="002420D3" w:rsidP="002420D3">
                      <w:pPr>
                        <w:pStyle w:val="ListParagraph"/>
                        <w:numPr>
                          <w:ilvl w:val="0"/>
                          <w:numId w:val="10"/>
                        </w:numPr>
                        <w:ind w:left="720"/>
                        <w:jc w:val="left"/>
                        <w:rPr>
                          <w:rFonts w:eastAsia="SimSun"/>
                          <w:szCs w:val="24"/>
                          <w:lang w:eastAsia="zh-CN"/>
                        </w:rPr>
                      </w:pPr>
                      <w:r>
                        <w:rPr>
                          <w:rFonts w:eastAsia="SimSun"/>
                          <w:szCs w:val="24"/>
                          <w:lang w:eastAsia="zh-CN"/>
                        </w:rPr>
                        <w:t>Option 1: (Qualcomm</w:t>
                      </w:r>
                      <w:r>
                        <w:rPr>
                          <w:rFonts w:eastAsia="SimSun" w:hint="eastAsia"/>
                          <w:szCs w:val="24"/>
                          <w:lang w:eastAsia="zh-CN"/>
                        </w:rPr>
                        <w:t>,</w:t>
                      </w:r>
                      <w:r>
                        <w:rPr>
                          <w:rFonts w:eastAsia="SimSun"/>
                          <w:szCs w:val="24"/>
                          <w:lang w:eastAsia="zh-CN"/>
                        </w:rPr>
                        <w:t xml:space="preserve"> Nokia</w:t>
                      </w:r>
                      <w:r>
                        <w:rPr>
                          <w:rFonts w:eastAsia="SimSun" w:hint="eastAsia"/>
                          <w:szCs w:val="24"/>
                          <w:lang w:eastAsia="zh-CN"/>
                        </w:rPr>
                        <w:t>,</w:t>
                      </w:r>
                      <w:r>
                        <w:rPr>
                          <w:rFonts w:eastAsia="SimSun"/>
                          <w:szCs w:val="24"/>
                          <w:lang w:eastAsia="zh-CN"/>
                        </w:rPr>
                        <w:t xml:space="preserve"> MediaTek(descoped))</w:t>
                      </w:r>
                    </w:p>
                    <w:p w14:paraId="3E824383" w14:textId="77777777" w:rsidR="002420D3" w:rsidRDefault="002420D3" w:rsidP="002420D3">
                      <w:pPr>
                        <w:pStyle w:val="ListParagraph"/>
                        <w:numPr>
                          <w:ilvl w:val="1"/>
                          <w:numId w:val="10"/>
                        </w:numPr>
                        <w:jc w:val="left"/>
                        <w:rPr>
                          <w:rFonts w:eastAsia="SimSun"/>
                          <w:szCs w:val="24"/>
                          <w:lang w:eastAsia="zh-CN"/>
                        </w:rPr>
                      </w:pPr>
                      <w:r>
                        <w:rPr>
                          <w:lang w:eastAsia="zh-CN"/>
                        </w:rPr>
                        <w:t>RAN4 should not introduce in Rel-19 CSI-RS based L1-RSRP measurements for inter-cell beam management as long as RAN1 has not identified a clear use case.</w:t>
                      </w:r>
                    </w:p>
                    <w:p w14:paraId="2664D9A0" w14:textId="77777777" w:rsidR="002420D3" w:rsidRDefault="002420D3" w:rsidP="002420D3">
                      <w:pPr>
                        <w:pStyle w:val="ListParagraph"/>
                        <w:numPr>
                          <w:ilvl w:val="0"/>
                          <w:numId w:val="10"/>
                        </w:numPr>
                        <w:ind w:left="720"/>
                        <w:jc w:val="left"/>
                        <w:rPr>
                          <w:rFonts w:eastAsia="SimSun"/>
                          <w:szCs w:val="24"/>
                          <w:lang w:eastAsia="zh-CN"/>
                        </w:rPr>
                      </w:pPr>
                      <w:r>
                        <w:rPr>
                          <w:rFonts w:eastAsia="SimSun"/>
                          <w:szCs w:val="24"/>
                          <w:lang w:eastAsia="zh-CN"/>
                        </w:rPr>
                        <w:t>Option 2: (Apple, Huawei, Ericsson)</w:t>
                      </w:r>
                    </w:p>
                    <w:p w14:paraId="05FD8B39" w14:textId="77777777" w:rsidR="002420D3" w:rsidRDefault="002420D3" w:rsidP="002420D3">
                      <w:pPr>
                        <w:pStyle w:val="ListParagraph"/>
                        <w:numPr>
                          <w:ilvl w:val="1"/>
                          <w:numId w:val="10"/>
                        </w:numPr>
                        <w:jc w:val="left"/>
                        <w:rPr>
                          <w:lang w:eastAsia="zh-CN"/>
                        </w:rPr>
                      </w:pPr>
                      <w:r>
                        <w:rPr>
                          <w:lang w:eastAsia="zh-CN"/>
                        </w:rPr>
                        <w:t>For UE perspective, for CSI-RS based BM, there is no differentiation for intra-cell and inter-cell. CSI-RS based L1-RSRP measurement requirements applies to both intra-cell and inter-cell without differentiation.</w:t>
                      </w:r>
                    </w:p>
                    <w:p w14:paraId="6AD2B0BE" w14:textId="77777777" w:rsidR="002420D3" w:rsidRDefault="002420D3" w:rsidP="002420D3">
                      <w:pPr>
                        <w:pStyle w:val="ListParagraph"/>
                        <w:numPr>
                          <w:ilvl w:val="1"/>
                          <w:numId w:val="10"/>
                        </w:numPr>
                        <w:jc w:val="left"/>
                        <w:rPr>
                          <w:lang w:eastAsia="zh-CN"/>
                        </w:rPr>
                      </w:pPr>
                      <w:r>
                        <w:rPr>
                          <w:rFonts w:eastAsiaTheme="minorEastAsia"/>
                          <w:lang w:eastAsia="zh-CN"/>
                        </w:rPr>
                        <w:t xml:space="preserve">Option 2a (Apple): The measurement delay </w:t>
                      </w:r>
                      <w:r>
                        <w:rPr>
                          <w:rFonts w:eastAsiaTheme="minorEastAsia" w:hint="eastAsia"/>
                          <w:lang w:eastAsia="zh-CN"/>
                        </w:rPr>
                        <w:t>is</w:t>
                      </w:r>
                      <w:r>
                        <w:rPr>
                          <w:rFonts w:eastAsiaTheme="minorEastAsia"/>
                          <w:lang w:eastAsia="zh-CN"/>
                        </w:rPr>
                        <w:t xml:space="preserve"> the same as that in serving cell in legacy L1-RSRP</w:t>
                      </w:r>
                    </w:p>
                    <w:p w14:paraId="2FD35B37" w14:textId="77777777" w:rsidR="002420D3" w:rsidRDefault="002420D3" w:rsidP="002420D3">
                      <w:pPr>
                        <w:pStyle w:val="ListParagraph"/>
                        <w:numPr>
                          <w:ilvl w:val="1"/>
                          <w:numId w:val="10"/>
                        </w:numPr>
                        <w:jc w:val="left"/>
                        <w:rPr>
                          <w:lang w:eastAsia="zh-CN"/>
                        </w:rPr>
                      </w:pPr>
                      <w:r>
                        <w:rPr>
                          <w:rFonts w:eastAsiaTheme="minorEastAsia"/>
                          <w:lang w:eastAsia="zh-CN"/>
                        </w:rPr>
                        <w:t>Option 2b (Ericsson): reuse the principle of sharing agreed for SSB based measurement.</w:t>
                      </w:r>
                    </w:p>
                    <w:p w14:paraId="5A5F1FED" w14:textId="77777777" w:rsidR="002420D3" w:rsidRDefault="002420D3" w:rsidP="002420D3">
                      <w:pPr>
                        <w:pStyle w:val="ListParagraph"/>
                        <w:numPr>
                          <w:ilvl w:val="0"/>
                          <w:numId w:val="10"/>
                        </w:numPr>
                        <w:ind w:left="720"/>
                        <w:jc w:val="left"/>
                        <w:rPr>
                          <w:rFonts w:eastAsia="SimSun"/>
                          <w:szCs w:val="24"/>
                          <w:lang w:eastAsia="zh-CN"/>
                        </w:rPr>
                      </w:pPr>
                      <w:r>
                        <w:rPr>
                          <w:rFonts w:eastAsia="SimSun"/>
                          <w:szCs w:val="24"/>
                          <w:lang w:eastAsia="zh-CN"/>
                        </w:rPr>
                        <w:t>Option 3: (ZTE)</w:t>
                      </w:r>
                    </w:p>
                    <w:p w14:paraId="0E58A3DD" w14:textId="77777777" w:rsidR="002420D3" w:rsidRDefault="002420D3" w:rsidP="002420D3">
                      <w:pPr>
                        <w:pStyle w:val="ListParagraph"/>
                        <w:numPr>
                          <w:ilvl w:val="1"/>
                          <w:numId w:val="10"/>
                        </w:numPr>
                        <w:jc w:val="left"/>
                        <w:rPr>
                          <w:lang w:eastAsia="zh-CN"/>
                        </w:rPr>
                      </w:pPr>
                      <w:r>
                        <w:rPr>
                          <w:rFonts w:hint="eastAsia"/>
                          <w:lang w:eastAsia="zh-CN"/>
                        </w:rPr>
                        <w:t>RAN4 needs to identify whether additional clarifications on the following points are necessary:</w:t>
                      </w:r>
                    </w:p>
                    <w:p w14:paraId="799303D0" w14:textId="77777777" w:rsidR="002420D3" w:rsidRDefault="002420D3" w:rsidP="002420D3">
                      <w:pPr>
                        <w:pStyle w:val="ListParagraph"/>
                        <w:numPr>
                          <w:ilvl w:val="2"/>
                          <w:numId w:val="10"/>
                        </w:numPr>
                        <w:jc w:val="left"/>
                        <w:rPr>
                          <w:lang w:eastAsia="zh-CN"/>
                        </w:rPr>
                      </w:pPr>
                      <w:r>
                        <w:rPr>
                          <w:rFonts w:hint="eastAsia"/>
                          <w:lang w:eastAsia="zh-CN"/>
                        </w:rPr>
                        <w:t>Known condition for the NSC, especially for the time offset assumption between serving cell and NSC;</w:t>
                      </w:r>
                    </w:p>
                    <w:p w14:paraId="18063B0D" w14:textId="77777777" w:rsidR="002420D3" w:rsidRDefault="002420D3" w:rsidP="002420D3">
                      <w:pPr>
                        <w:pStyle w:val="ListParagraph"/>
                        <w:numPr>
                          <w:ilvl w:val="2"/>
                          <w:numId w:val="10"/>
                        </w:numPr>
                        <w:jc w:val="left"/>
                        <w:rPr>
                          <w:lang w:eastAsia="zh-CN"/>
                        </w:rPr>
                      </w:pPr>
                      <w:r>
                        <w:rPr>
                          <w:rFonts w:hint="eastAsia"/>
                          <w:lang w:eastAsia="zh-CN"/>
                        </w:rPr>
                        <w:t>The prerequisite on L3 measurement on NSC.</w:t>
                      </w:r>
                    </w:p>
                    <w:p w14:paraId="42141832" w14:textId="77777777" w:rsidR="002420D3" w:rsidRDefault="002420D3" w:rsidP="002420D3">
                      <w:pPr>
                        <w:pStyle w:val="ListParagraph"/>
                        <w:numPr>
                          <w:ilvl w:val="2"/>
                          <w:numId w:val="10"/>
                        </w:numPr>
                        <w:jc w:val="left"/>
                        <w:rPr>
                          <w:lang w:eastAsia="zh-CN"/>
                        </w:rPr>
                      </w:pPr>
                      <w:r>
                        <w:rPr>
                          <w:rFonts w:hint="eastAsia"/>
                          <w:lang w:eastAsia="zh-CN"/>
                        </w:rPr>
                        <w:t>RAN4 to use principles of SSB based L1-RSRP for inter-cell CSI-RS based L1-RSRP measurements.</w:t>
                      </w:r>
                    </w:p>
                    <w:p w14:paraId="17F11207" w14:textId="77777777" w:rsidR="002420D3" w:rsidRDefault="002420D3" w:rsidP="002420D3">
                      <w:pPr>
                        <w:pStyle w:val="ListParagraph"/>
                        <w:numPr>
                          <w:ilvl w:val="0"/>
                          <w:numId w:val="10"/>
                        </w:numPr>
                        <w:ind w:left="720"/>
                        <w:jc w:val="left"/>
                        <w:rPr>
                          <w:rFonts w:eastAsia="SimSun"/>
                          <w:lang w:eastAsia="zh-CN"/>
                        </w:rPr>
                      </w:pPr>
                      <w:r>
                        <w:rPr>
                          <w:rFonts w:eastAsia="SimSun"/>
                          <w:lang w:eastAsia="zh-CN"/>
                        </w:rPr>
                        <w:t>Option 4: (</w:t>
                      </w:r>
                      <w:r w:rsidRPr="004E6796">
                        <w:rPr>
                          <w:rFonts w:eastAsia="SimSun"/>
                          <w:szCs w:val="24"/>
                          <w:lang w:eastAsia="zh-CN"/>
                        </w:rPr>
                        <w:t>Ericsson</w:t>
                      </w:r>
                      <w:r>
                        <w:rPr>
                          <w:rFonts w:eastAsia="SimSun"/>
                          <w:lang w:eastAsia="zh-CN"/>
                        </w:rPr>
                        <w:t>)</w:t>
                      </w:r>
                    </w:p>
                    <w:p w14:paraId="164D648C" w14:textId="77777777" w:rsidR="002420D3" w:rsidRPr="000B113B" w:rsidRDefault="002420D3" w:rsidP="002420D3">
                      <w:pPr>
                        <w:pStyle w:val="ListParagraph"/>
                        <w:numPr>
                          <w:ilvl w:val="1"/>
                          <w:numId w:val="10"/>
                        </w:numPr>
                        <w:jc w:val="left"/>
                        <w:rPr>
                          <w:lang w:eastAsia="zh-CN"/>
                        </w:rPr>
                      </w:pPr>
                      <w:r w:rsidRPr="004E6796">
                        <w:rPr>
                          <w:lang w:eastAsia="zh-CN"/>
                        </w:rPr>
                        <w:t>RAN4</w:t>
                      </w:r>
                      <w:r>
                        <w:rPr>
                          <w:iCs/>
                        </w:rPr>
                        <w:t xml:space="preserve"> to define CSI-RS based L1-RSRP measurements requirements for inter-cell </w:t>
                      </w:r>
                      <w:proofErr w:type="spellStart"/>
                      <w:r>
                        <w:rPr>
                          <w:iCs/>
                        </w:rPr>
                        <w:t>mTRP</w:t>
                      </w:r>
                      <w:proofErr w:type="spellEnd"/>
                      <w:r>
                        <w:rPr>
                          <w:iCs/>
                        </w:rPr>
                        <w:t xml:space="preserve"> scenario and inter-cell beam management in FR2</w:t>
                      </w:r>
                    </w:p>
                    <w:p w14:paraId="321705B5" w14:textId="77777777" w:rsidR="002420D3" w:rsidRPr="002B7284" w:rsidRDefault="002420D3" w:rsidP="002B7284">
                      <w:pPr>
                        <w:pStyle w:val="ListParagraph"/>
                        <w:numPr>
                          <w:ilvl w:val="1"/>
                          <w:numId w:val="10"/>
                        </w:numPr>
                        <w:rPr>
                          <w:lang w:eastAsia="zh-CN"/>
                        </w:rPr>
                      </w:pPr>
                      <w:r w:rsidRPr="004E6796">
                        <w:rPr>
                          <w:lang w:eastAsia="zh-CN"/>
                        </w:rPr>
                        <w:t>RAN4</w:t>
                      </w:r>
                      <w:r w:rsidRPr="000B113B">
                        <w:rPr>
                          <w:iCs/>
                        </w:rPr>
                        <w:t xml:space="preserve"> to use principles of sharing agreed for SSB based L1-RSRP for inter-cell CSI-RS based L1-RSRP measurements</w:t>
                      </w:r>
                    </w:p>
                  </w:txbxContent>
                </v:textbox>
                <w10:wrap type="square"/>
              </v:shape>
            </w:pict>
          </mc:Fallback>
        </mc:AlternateContent>
      </w:r>
    </w:p>
    <w:p w14:paraId="5500E297" w14:textId="77777777" w:rsidR="00293F03" w:rsidRDefault="00293F03" w:rsidP="00293F03">
      <w:pPr>
        <w:rPr>
          <w:lang w:eastAsia="zh-CN"/>
        </w:rPr>
      </w:pPr>
      <w:r>
        <w:rPr>
          <w:lang w:eastAsia="zh-CN"/>
        </w:rPr>
        <w:t>In Rel-17, measurement requirements for inter-cell beam management have only been introduced for SSB based L1-RSRP. We propose not to introduce in Rel-19 CSI-RS based L1-RSRP measurements for inter-cell beam management as long as RAN1 has not identified a clear use case.</w:t>
      </w:r>
    </w:p>
    <w:p w14:paraId="1E018CFB" w14:textId="0B1738FC" w:rsidR="00293F03" w:rsidRDefault="00293F03" w:rsidP="00293F03">
      <w:pPr>
        <w:rPr>
          <w:lang w:eastAsia="zh-CN"/>
        </w:rPr>
      </w:pPr>
      <w:r w:rsidRPr="00991C28">
        <w:rPr>
          <w:b/>
          <w:bCs/>
          <w:lang w:eastAsia="zh-CN"/>
        </w:rPr>
        <w:t>Observation</w:t>
      </w:r>
      <w:r w:rsidR="008874B1">
        <w:rPr>
          <w:b/>
          <w:bCs/>
          <w:lang w:eastAsia="zh-CN"/>
        </w:rPr>
        <w:t xml:space="preserve"> 9</w:t>
      </w:r>
      <w:r w:rsidRPr="00991C28">
        <w:rPr>
          <w:b/>
          <w:bCs/>
          <w:lang w:eastAsia="zh-CN"/>
        </w:rPr>
        <w:t>:</w:t>
      </w:r>
      <w:r>
        <w:rPr>
          <w:lang w:eastAsia="zh-CN"/>
        </w:rPr>
        <w:t xml:space="preserve"> In Rel-17, measurement requirements for inter-cell beam management have only been introduced for SSB based L1-RSRP but not for CSI-based L1-RSRP.</w:t>
      </w:r>
    </w:p>
    <w:p w14:paraId="61EB2EF9" w14:textId="2818779A" w:rsidR="0090789B" w:rsidRDefault="00293F03" w:rsidP="00293F03">
      <w:pPr>
        <w:jc w:val="left"/>
        <w:rPr>
          <w:lang w:eastAsia="zh-CN"/>
        </w:rPr>
      </w:pPr>
      <w:r w:rsidRPr="00991C28">
        <w:rPr>
          <w:b/>
          <w:bCs/>
          <w:lang w:eastAsia="zh-CN"/>
        </w:rPr>
        <w:t>Proposal</w:t>
      </w:r>
      <w:r w:rsidR="008874B1">
        <w:rPr>
          <w:b/>
          <w:bCs/>
          <w:lang w:eastAsia="zh-CN"/>
        </w:rPr>
        <w:t xml:space="preserve"> </w:t>
      </w:r>
      <w:r w:rsidR="00B11277">
        <w:rPr>
          <w:b/>
          <w:bCs/>
          <w:lang w:eastAsia="zh-CN"/>
        </w:rPr>
        <w:t>9</w:t>
      </w:r>
      <w:r w:rsidRPr="00991C28">
        <w:rPr>
          <w:b/>
          <w:bCs/>
          <w:lang w:eastAsia="zh-CN"/>
        </w:rPr>
        <w:t>:</w:t>
      </w:r>
      <w:r>
        <w:rPr>
          <w:lang w:eastAsia="zh-CN"/>
        </w:rPr>
        <w:t xml:space="preserve"> RAN4 should not introduce in Rel-19 CSI-RS based L1-RSRP measurements for inter-cell beam management as long as RAN1 has not identified a clear use case.</w:t>
      </w:r>
    </w:p>
    <w:p w14:paraId="5AA471B7" w14:textId="22F494E6" w:rsidR="007E1BCA" w:rsidRDefault="007E1BCA" w:rsidP="00607CE2">
      <w:pPr>
        <w:rPr>
          <w:lang w:eastAsia="zh-CN"/>
        </w:rPr>
      </w:pPr>
      <w:r>
        <w:rPr>
          <w:lang w:eastAsia="zh-CN"/>
        </w:rPr>
        <w:t xml:space="preserve">In RAN4 #114 it was agreed that </w:t>
      </w:r>
      <w:r w:rsidR="00AB129F">
        <w:rPr>
          <w:lang w:eastAsia="zh-CN"/>
        </w:rPr>
        <w:t>the existing conditions for known and unknown TCI states can be reused for UE-initiated</w:t>
      </w:r>
      <w:r w:rsidR="00607CE2">
        <w:rPr>
          <w:lang w:eastAsia="zh-CN"/>
        </w:rPr>
        <w:t xml:space="preserve"> </w:t>
      </w:r>
      <w:r w:rsidR="00AB129F">
        <w:rPr>
          <w:lang w:eastAsia="zh-CN"/>
        </w:rPr>
        <w:t>/</w:t>
      </w:r>
      <w:r w:rsidR="00607CE2">
        <w:rPr>
          <w:lang w:eastAsia="zh-CN"/>
        </w:rPr>
        <w:t xml:space="preserve"> </w:t>
      </w:r>
      <w:r w:rsidR="00AB129F">
        <w:rPr>
          <w:lang w:eastAsia="zh-CN"/>
        </w:rPr>
        <w:t>event</w:t>
      </w:r>
      <w:r w:rsidR="00607CE2">
        <w:rPr>
          <w:lang w:eastAsia="zh-CN"/>
        </w:rPr>
        <w:t xml:space="preserve">-triggered beam management. </w:t>
      </w:r>
      <w:r w:rsidR="002634B8">
        <w:rPr>
          <w:lang w:eastAsia="zh-CN"/>
        </w:rPr>
        <w:t>It still needs to be discussed whether</w:t>
      </w:r>
      <w:r w:rsidR="00112F27">
        <w:rPr>
          <w:lang w:eastAsia="zh-CN"/>
        </w:rPr>
        <w:t xml:space="preserve"> new delay requirements for un</w:t>
      </w:r>
      <w:r w:rsidR="00CE6717">
        <w:rPr>
          <w:lang w:eastAsia="zh-CN"/>
        </w:rPr>
        <w:t>ified TCI state switching should be introduced (Issue 1-11).</w:t>
      </w:r>
    </w:p>
    <w:p w14:paraId="0A16B0A8" w14:textId="6CB700B3" w:rsidR="00941D95" w:rsidRDefault="00941D95" w:rsidP="00187400">
      <w:pPr>
        <w:pStyle w:val="ListParagraph"/>
        <w:ind w:left="1656"/>
        <w:jc w:val="left"/>
        <w:rPr>
          <w:rFonts w:eastAsiaTheme="minorEastAsia"/>
          <w:lang w:eastAsia="zh-CN"/>
        </w:rPr>
      </w:pPr>
      <w:r>
        <w:rPr>
          <w:noProof/>
        </w:rPr>
        <w:lastRenderedPageBreak/>
        <mc:AlternateContent>
          <mc:Choice Requires="wps">
            <w:drawing>
              <wp:anchor distT="0" distB="0" distL="114300" distR="114300" simplePos="0" relativeHeight="251671552" behindDoc="0" locked="0" layoutInCell="1" allowOverlap="1" wp14:anchorId="43A2C7FE" wp14:editId="56DF2394">
                <wp:simplePos x="0" y="0"/>
                <wp:positionH relativeFrom="column">
                  <wp:posOffset>0</wp:posOffset>
                </wp:positionH>
                <wp:positionV relativeFrom="paragraph">
                  <wp:posOffset>0</wp:posOffset>
                </wp:positionV>
                <wp:extent cx="1828800" cy="1828800"/>
                <wp:effectExtent l="0" t="0" r="0" b="0"/>
                <wp:wrapSquare wrapText="bothSides"/>
                <wp:docPr id="41119535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194739C" w14:textId="77777777" w:rsidR="00941D95" w:rsidRDefault="00941D95" w:rsidP="00941D95">
                            <w:pPr>
                              <w:rPr>
                                <w:rFonts w:eastAsiaTheme="minorEastAsia"/>
                                <w:b/>
                                <w:u w:val="single"/>
                                <w:lang w:eastAsia="zh-CN"/>
                              </w:rPr>
                            </w:pPr>
                            <w:r>
                              <w:rPr>
                                <w:rFonts w:eastAsiaTheme="minorEastAsia"/>
                                <w:b/>
                                <w:u w:val="single"/>
                                <w:lang w:eastAsia="zh-CN"/>
                              </w:rPr>
                              <w:t xml:space="preserve">Issue 1-11: </w:t>
                            </w:r>
                            <w:r>
                              <w:rPr>
                                <w:b/>
                                <w:u w:val="single"/>
                                <w:lang w:eastAsia="zh-CN"/>
                              </w:rPr>
                              <w:t>W</w:t>
                            </w:r>
                            <w:r>
                              <w:rPr>
                                <w:b/>
                                <w:u w:val="single"/>
                                <w:lang w:eastAsia="ko-KR"/>
                              </w:rPr>
                              <w:t>hether to specify new unified TCI switching delay requirements?</w:t>
                            </w:r>
                          </w:p>
                          <w:p w14:paraId="77241165" w14:textId="77777777" w:rsidR="00941D95" w:rsidRPr="00173541" w:rsidRDefault="00941D95" w:rsidP="00941D95">
                            <w:pPr>
                              <w:rPr>
                                <w:b/>
                                <w:u w:val="single"/>
                                <w:lang w:eastAsia="zh-CN"/>
                              </w:rPr>
                            </w:pPr>
                            <w:r w:rsidRPr="00173541">
                              <w:rPr>
                                <w:b/>
                                <w:lang w:eastAsia="zh-CN"/>
                              </w:rPr>
                              <w:t>&lt;Way forward &gt;</w:t>
                            </w:r>
                          </w:p>
                          <w:p w14:paraId="3DBC34D8" w14:textId="77777777" w:rsidR="00941D95" w:rsidRDefault="00941D95" w:rsidP="00941D95">
                            <w:pPr>
                              <w:pStyle w:val="ListParagraph"/>
                              <w:numPr>
                                <w:ilvl w:val="0"/>
                                <w:numId w:val="10"/>
                              </w:numPr>
                              <w:ind w:left="720"/>
                              <w:jc w:val="left"/>
                              <w:rPr>
                                <w:rFonts w:eastAsia="SimSun"/>
                                <w:szCs w:val="24"/>
                                <w:lang w:eastAsia="zh-CN"/>
                              </w:rPr>
                            </w:pPr>
                            <w:r w:rsidRPr="00173541">
                              <w:rPr>
                                <w:rFonts w:eastAsia="SimSun"/>
                                <w:lang w:eastAsia="zh-CN"/>
                              </w:rPr>
                              <w:t>Option</w:t>
                            </w:r>
                            <w:r>
                              <w:rPr>
                                <w:rFonts w:eastAsia="SimSun"/>
                                <w:szCs w:val="24"/>
                                <w:lang w:eastAsia="zh-CN"/>
                              </w:rPr>
                              <w:t xml:space="preserve"> 1: (Qualcomm, Apple, China Telecom, Samsung (For known conditions for TCI states), Ericsson, MediaTek)</w:t>
                            </w:r>
                          </w:p>
                          <w:p w14:paraId="784424B2" w14:textId="77777777" w:rsidR="00941D95" w:rsidRDefault="00941D95" w:rsidP="00941D95">
                            <w:pPr>
                              <w:pStyle w:val="ListParagraph"/>
                              <w:numPr>
                                <w:ilvl w:val="1"/>
                                <w:numId w:val="10"/>
                              </w:numPr>
                              <w:jc w:val="left"/>
                              <w:rPr>
                                <w:rFonts w:eastAsia="SimSun"/>
                                <w:szCs w:val="24"/>
                                <w:lang w:eastAsia="zh-CN"/>
                              </w:rPr>
                            </w:pPr>
                            <w:r>
                              <w:rPr>
                                <w:lang w:eastAsia="zh-CN"/>
                              </w:rPr>
                              <w:t>The existing requirements for TCI state switch delay should be reused for UE-initiated / event-triggered beam management.</w:t>
                            </w:r>
                          </w:p>
                          <w:p w14:paraId="6940C5E2" w14:textId="77777777" w:rsidR="00941D95" w:rsidRDefault="00941D95" w:rsidP="00941D95">
                            <w:pPr>
                              <w:pStyle w:val="ListParagraph"/>
                              <w:numPr>
                                <w:ilvl w:val="0"/>
                                <w:numId w:val="10"/>
                              </w:numPr>
                              <w:ind w:left="720"/>
                              <w:jc w:val="left"/>
                              <w:rPr>
                                <w:rFonts w:eastAsia="SimSun"/>
                                <w:szCs w:val="24"/>
                                <w:lang w:eastAsia="zh-CN"/>
                              </w:rPr>
                            </w:pPr>
                            <w:r w:rsidRPr="00173541">
                              <w:rPr>
                                <w:rFonts w:eastAsia="SimSun" w:hint="eastAsia"/>
                                <w:lang w:eastAsia="zh-CN"/>
                              </w:rPr>
                              <w:t>O</w:t>
                            </w:r>
                            <w:r w:rsidRPr="00173541">
                              <w:rPr>
                                <w:rFonts w:eastAsia="SimSun"/>
                                <w:lang w:eastAsia="zh-CN"/>
                              </w:rPr>
                              <w:t>ption</w:t>
                            </w:r>
                            <w:r>
                              <w:rPr>
                                <w:rFonts w:eastAsiaTheme="minorEastAsia"/>
                                <w:lang w:eastAsia="zh-CN"/>
                              </w:rPr>
                              <w:t xml:space="preserve"> 2: (Xiaomi, Nokia)</w:t>
                            </w:r>
                          </w:p>
                          <w:p w14:paraId="74F46DCD" w14:textId="77777777" w:rsidR="00941D95" w:rsidRDefault="00941D95" w:rsidP="00941D95">
                            <w:pPr>
                              <w:pStyle w:val="ListParagraph"/>
                              <w:numPr>
                                <w:ilvl w:val="1"/>
                                <w:numId w:val="10"/>
                              </w:numPr>
                              <w:jc w:val="left"/>
                              <w:rPr>
                                <w:lang w:eastAsia="zh-CN"/>
                              </w:rPr>
                            </w:pPr>
                            <w:r>
                              <w:rPr>
                                <w:lang w:eastAsia="zh-CN"/>
                              </w:rPr>
                              <w:t>Reduction of beam application delay may have impact on TCI state activation delay, RAN4 shall wait for more RAN1 progress.</w:t>
                            </w:r>
                          </w:p>
                          <w:p w14:paraId="60255798" w14:textId="77777777" w:rsidR="00941D95" w:rsidRDefault="00941D95" w:rsidP="00941D95">
                            <w:pPr>
                              <w:pStyle w:val="ListParagraph"/>
                              <w:numPr>
                                <w:ilvl w:val="0"/>
                                <w:numId w:val="10"/>
                              </w:numPr>
                              <w:ind w:left="720"/>
                              <w:jc w:val="left"/>
                              <w:rPr>
                                <w:lang w:eastAsia="zh-CN"/>
                              </w:rPr>
                            </w:pPr>
                            <w:r w:rsidRPr="00173541">
                              <w:rPr>
                                <w:rFonts w:eastAsia="SimSun" w:hint="eastAsia"/>
                                <w:lang w:eastAsia="zh-CN"/>
                              </w:rPr>
                              <w:t>O</w:t>
                            </w:r>
                            <w:r w:rsidRPr="00173541">
                              <w:rPr>
                                <w:rFonts w:eastAsia="SimSun"/>
                                <w:lang w:eastAsia="zh-CN"/>
                              </w:rPr>
                              <w:t>ption</w:t>
                            </w:r>
                            <w:r>
                              <w:rPr>
                                <w:rFonts w:eastAsiaTheme="minorEastAsia"/>
                                <w:lang w:eastAsia="zh-CN"/>
                              </w:rPr>
                              <w:t xml:space="preserve"> 3: (LGE)</w:t>
                            </w:r>
                          </w:p>
                          <w:p w14:paraId="139E4175" w14:textId="77777777" w:rsidR="00941D95" w:rsidRDefault="00941D95" w:rsidP="00941D95">
                            <w:pPr>
                              <w:pStyle w:val="ListParagraph"/>
                              <w:numPr>
                                <w:ilvl w:val="1"/>
                                <w:numId w:val="10"/>
                              </w:numPr>
                              <w:jc w:val="left"/>
                              <w:rPr>
                                <w:lang w:eastAsia="zh-CN"/>
                              </w:rPr>
                            </w:pPr>
                            <w:r>
                              <w:rPr>
                                <w:rFonts w:hint="eastAsia"/>
                                <w:lang w:eastAsia="zh-CN"/>
                              </w:rPr>
                              <w:t xml:space="preserve">For </w:t>
                            </w:r>
                            <w:r>
                              <w:rPr>
                                <w:lang w:eastAsia="zh-CN"/>
                              </w:rPr>
                              <w:t>unified TCI switching delay requirements</w:t>
                            </w:r>
                            <w:r>
                              <w:rPr>
                                <w:rFonts w:hint="eastAsia"/>
                                <w:lang w:eastAsia="zh-CN"/>
                              </w:rPr>
                              <w:t xml:space="preserve">, </w:t>
                            </w:r>
                            <w:r>
                              <w:rPr>
                                <w:lang w:eastAsia="zh-CN"/>
                              </w:rPr>
                              <w:t>RAN4 needs to discuss whether active TCI state swi</w:t>
                            </w:r>
                            <w:r>
                              <w:rPr>
                                <w:rFonts w:hint="eastAsia"/>
                                <w:lang w:eastAsia="zh-CN"/>
                              </w:rPr>
                              <w:t>t</w:t>
                            </w:r>
                            <w:r>
                              <w:rPr>
                                <w:lang w:eastAsia="zh-CN"/>
                              </w:rPr>
                              <w:t>ching delay can be reduced or not</w:t>
                            </w:r>
                          </w:p>
                          <w:p w14:paraId="3941D3CF" w14:textId="77777777" w:rsidR="00941D95" w:rsidRDefault="00941D95" w:rsidP="00941D95">
                            <w:pPr>
                              <w:pStyle w:val="ListParagraph"/>
                              <w:numPr>
                                <w:ilvl w:val="0"/>
                                <w:numId w:val="10"/>
                              </w:numPr>
                              <w:ind w:left="720"/>
                              <w:jc w:val="left"/>
                              <w:rPr>
                                <w:lang w:eastAsia="zh-CN"/>
                              </w:rPr>
                            </w:pPr>
                            <w:r w:rsidRPr="00173541">
                              <w:rPr>
                                <w:rFonts w:eastAsia="SimSun" w:hint="eastAsia"/>
                                <w:lang w:eastAsia="zh-CN"/>
                              </w:rPr>
                              <w:t>O</w:t>
                            </w:r>
                            <w:r w:rsidRPr="00173541">
                              <w:rPr>
                                <w:rFonts w:eastAsia="SimSun"/>
                                <w:lang w:eastAsia="zh-CN"/>
                              </w:rPr>
                              <w:t>ption</w:t>
                            </w:r>
                            <w:r>
                              <w:rPr>
                                <w:rFonts w:eastAsiaTheme="minorEastAsia"/>
                                <w:lang w:eastAsia="zh-CN"/>
                              </w:rPr>
                              <w:t xml:space="preserve"> 4: (ZTE)</w:t>
                            </w:r>
                          </w:p>
                          <w:p w14:paraId="2D678FC8" w14:textId="77777777" w:rsidR="00941D95" w:rsidRDefault="00941D95" w:rsidP="00941D95">
                            <w:pPr>
                              <w:pStyle w:val="ListParagraph"/>
                              <w:numPr>
                                <w:ilvl w:val="1"/>
                                <w:numId w:val="10"/>
                              </w:numPr>
                              <w:jc w:val="left"/>
                              <w:rPr>
                                <w:rFonts w:eastAsiaTheme="minorEastAsia"/>
                                <w:lang w:eastAsia="zh-CN"/>
                              </w:rPr>
                            </w:pPr>
                            <w:r>
                              <w:rPr>
                                <w:rFonts w:eastAsiaTheme="minorEastAsia" w:hint="eastAsia"/>
                                <w:lang w:eastAsia="zh-CN"/>
                              </w:rPr>
                              <w:t>F</w:t>
                            </w:r>
                            <w:r>
                              <w:rPr>
                                <w:rFonts w:eastAsiaTheme="minorEastAsia"/>
                                <w:lang w:eastAsia="zh-CN"/>
                              </w:rPr>
                              <w:t>or MAC-CE based DL TCI switching delay: no need to consider</w:t>
                            </w:r>
                            <w:r>
                              <w:t xml:space="preserve"> T</w:t>
                            </w:r>
                            <w:r>
                              <w:rPr>
                                <w:vertAlign w:val="subscript"/>
                              </w:rPr>
                              <w:t>L1-RSRP</w:t>
                            </w:r>
                            <w:r>
                              <w:t xml:space="preserve"> </w:t>
                            </w:r>
                            <w:r>
                              <w:rPr>
                                <w:rFonts w:hint="eastAsia"/>
                                <w:lang w:eastAsia="zh-CN"/>
                              </w:rPr>
                              <w:t xml:space="preserve">and </w:t>
                            </w:r>
                            <w:r>
                              <w:rPr>
                                <w:rFonts w:eastAsia="Malgun Gothic"/>
                                <w:lang w:eastAsia="zh-CN"/>
                              </w:rPr>
                              <w:t>T</w:t>
                            </w:r>
                            <w:r>
                              <w:rPr>
                                <w:rFonts w:eastAsia="Malgun Gothic"/>
                                <w:vertAlign w:val="subscript"/>
                                <w:lang w:eastAsia="zh-CN"/>
                              </w:rPr>
                              <w:t>first-SSB</w:t>
                            </w:r>
                            <w:r>
                              <w:rPr>
                                <w:rFonts w:eastAsia="Malgun Gothic"/>
                                <w:lang w:eastAsia="zh-CN"/>
                              </w:rPr>
                              <w:t>+T</w:t>
                            </w:r>
                            <w:r>
                              <w:rPr>
                                <w:rFonts w:eastAsia="Malgun Gothic"/>
                                <w:vertAlign w:val="subscript"/>
                                <w:lang w:eastAsia="zh-CN"/>
                              </w:rPr>
                              <w:t>SSB-proc</w:t>
                            </w:r>
                          </w:p>
                          <w:p w14:paraId="7903AE7D" w14:textId="77777777" w:rsidR="00941D95" w:rsidRDefault="00941D95" w:rsidP="00941D95">
                            <w:pPr>
                              <w:pStyle w:val="ListParagraph"/>
                              <w:numPr>
                                <w:ilvl w:val="0"/>
                                <w:numId w:val="10"/>
                              </w:numPr>
                              <w:ind w:left="720"/>
                              <w:jc w:val="left"/>
                              <w:rPr>
                                <w:lang w:eastAsia="zh-CN"/>
                              </w:rPr>
                            </w:pPr>
                            <w:r w:rsidRPr="00173541">
                              <w:rPr>
                                <w:rFonts w:eastAsia="SimSun" w:hint="eastAsia"/>
                                <w:lang w:eastAsia="zh-CN"/>
                              </w:rPr>
                              <w:t>O</w:t>
                            </w:r>
                            <w:r w:rsidRPr="00173541">
                              <w:rPr>
                                <w:rFonts w:eastAsia="SimSun"/>
                                <w:lang w:eastAsia="zh-CN"/>
                              </w:rPr>
                              <w:t>ption</w:t>
                            </w:r>
                            <w:r>
                              <w:rPr>
                                <w:rFonts w:eastAsiaTheme="minorEastAsia"/>
                                <w:lang w:eastAsia="zh-CN"/>
                              </w:rPr>
                              <w:t xml:space="preserve"> 5: (</w:t>
                            </w:r>
                            <w:r>
                              <w:rPr>
                                <w:rFonts w:eastAsiaTheme="minorEastAsia" w:hint="eastAsia"/>
                                <w:lang w:eastAsia="zh-CN"/>
                              </w:rPr>
                              <w:t>Samsung</w:t>
                            </w:r>
                            <w:r>
                              <w:rPr>
                                <w:rFonts w:eastAsiaTheme="minorEastAsia"/>
                                <w:lang w:eastAsia="zh-CN"/>
                              </w:rPr>
                              <w:t>)</w:t>
                            </w:r>
                          </w:p>
                          <w:p w14:paraId="1D49F284" w14:textId="77777777" w:rsidR="00941D95" w:rsidRPr="002A3CA3" w:rsidRDefault="00941D95" w:rsidP="002A3CA3">
                            <w:pPr>
                              <w:pStyle w:val="ListParagraph"/>
                              <w:numPr>
                                <w:ilvl w:val="1"/>
                                <w:numId w:val="10"/>
                              </w:numPr>
                              <w:rPr>
                                <w:lang w:eastAsia="zh-CN"/>
                              </w:rPr>
                            </w:pPr>
                            <w:r>
                              <w:rPr>
                                <w:rFonts w:eastAsiaTheme="minorEastAsia" w:hint="eastAsia"/>
                                <w:lang w:eastAsia="zh-CN"/>
                              </w:rPr>
                              <w:t>Not</w:t>
                            </w:r>
                            <w:r>
                              <w:rPr>
                                <w:rFonts w:eastAsiaTheme="minorEastAsia"/>
                                <w:lang w:eastAsia="zh-CN"/>
                              </w:rPr>
                              <w:t xml:space="preserve"> consider unknown case.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3A2C7FE" id="_x0000_s1035" type="#_x0000_t202" style="position:absolute;left:0;text-align:left;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VSf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u6HhLVRHxMFBPyLe8rXC9I/MhxfmcCawP5zz8IyH1IA1wUmipAb362/30R+pQislLc5YSQ0uASX6&#10;u0EK78bTaRzJpExvvkx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Eu5VJ8rAgAAWgQAAA4AAAAAAAAAAAAAAAAALgIAAGRycy9lMm9Eb2Mu&#10;eG1sUEsBAi0AFAAGAAgAAAAhALcMAwjXAAAABQEAAA8AAAAAAAAAAAAAAAAAhQQAAGRycy9kb3du&#10;cmV2LnhtbFBLBQYAAAAABAAEAPMAAACJBQAAAAA=&#10;" filled="f" strokeweight=".5pt">
                <v:textbox style="mso-fit-shape-to-text:t">
                  <w:txbxContent>
                    <w:p w14:paraId="4194739C" w14:textId="77777777" w:rsidR="00941D95" w:rsidRDefault="00941D95" w:rsidP="00941D95">
                      <w:pPr>
                        <w:rPr>
                          <w:rFonts w:eastAsiaTheme="minorEastAsia"/>
                          <w:b/>
                          <w:u w:val="single"/>
                          <w:lang w:eastAsia="zh-CN"/>
                        </w:rPr>
                      </w:pPr>
                      <w:r>
                        <w:rPr>
                          <w:rFonts w:eastAsiaTheme="minorEastAsia"/>
                          <w:b/>
                          <w:u w:val="single"/>
                          <w:lang w:eastAsia="zh-CN"/>
                        </w:rPr>
                        <w:t xml:space="preserve">Issue 1-11: </w:t>
                      </w:r>
                      <w:r>
                        <w:rPr>
                          <w:b/>
                          <w:u w:val="single"/>
                          <w:lang w:eastAsia="zh-CN"/>
                        </w:rPr>
                        <w:t>W</w:t>
                      </w:r>
                      <w:r>
                        <w:rPr>
                          <w:b/>
                          <w:u w:val="single"/>
                          <w:lang w:eastAsia="ko-KR"/>
                        </w:rPr>
                        <w:t>hether to specify new unified TCI switching delay requirements?</w:t>
                      </w:r>
                    </w:p>
                    <w:p w14:paraId="77241165" w14:textId="77777777" w:rsidR="00941D95" w:rsidRPr="00173541" w:rsidRDefault="00941D95" w:rsidP="00941D95">
                      <w:pPr>
                        <w:rPr>
                          <w:b/>
                          <w:u w:val="single"/>
                          <w:lang w:eastAsia="zh-CN"/>
                        </w:rPr>
                      </w:pPr>
                      <w:r w:rsidRPr="00173541">
                        <w:rPr>
                          <w:b/>
                          <w:lang w:eastAsia="zh-CN"/>
                        </w:rPr>
                        <w:t>&lt;Way forward &gt;</w:t>
                      </w:r>
                    </w:p>
                    <w:p w14:paraId="3DBC34D8" w14:textId="77777777" w:rsidR="00941D95" w:rsidRDefault="00941D95" w:rsidP="00941D95">
                      <w:pPr>
                        <w:pStyle w:val="ListParagraph"/>
                        <w:numPr>
                          <w:ilvl w:val="0"/>
                          <w:numId w:val="10"/>
                        </w:numPr>
                        <w:ind w:left="720"/>
                        <w:jc w:val="left"/>
                        <w:rPr>
                          <w:rFonts w:eastAsia="SimSun"/>
                          <w:szCs w:val="24"/>
                          <w:lang w:eastAsia="zh-CN"/>
                        </w:rPr>
                      </w:pPr>
                      <w:r w:rsidRPr="00173541">
                        <w:rPr>
                          <w:rFonts w:eastAsia="SimSun"/>
                          <w:lang w:eastAsia="zh-CN"/>
                        </w:rPr>
                        <w:t>Option</w:t>
                      </w:r>
                      <w:r>
                        <w:rPr>
                          <w:rFonts w:eastAsia="SimSun"/>
                          <w:szCs w:val="24"/>
                          <w:lang w:eastAsia="zh-CN"/>
                        </w:rPr>
                        <w:t xml:space="preserve"> 1: (Qualcomm, Apple, China Telecom, Samsung (For known conditions for TCI states), Ericsson, MediaTek)</w:t>
                      </w:r>
                    </w:p>
                    <w:p w14:paraId="784424B2" w14:textId="77777777" w:rsidR="00941D95" w:rsidRDefault="00941D95" w:rsidP="00941D95">
                      <w:pPr>
                        <w:pStyle w:val="ListParagraph"/>
                        <w:numPr>
                          <w:ilvl w:val="1"/>
                          <w:numId w:val="10"/>
                        </w:numPr>
                        <w:jc w:val="left"/>
                        <w:rPr>
                          <w:rFonts w:eastAsia="SimSun"/>
                          <w:szCs w:val="24"/>
                          <w:lang w:eastAsia="zh-CN"/>
                        </w:rPr>
                      </w:pPr>
                      <w:r>
                        <w:rPr>
                          <w:lang w:eastAsia="zh-CN"/>
                        </w:rPr>
                        <w:t>The existing requirements for TCI state switch delay should be reused for UE-initiated / event-triggered beam management.</w:t>
                      </w:r>
                    </w:p>
                    <w:p w14:paraId="6940C5E2" w14:textId="77777777" w:rsidR="00941D95" w:rsidRDefault="00941D95" w:rsidP="00941D95">
                      <w:pPr>
                        <w:pStyle w:val="ListParagraph"/>
                        <w:numPr>
                          <w:ilvl w:val="0"/>
                          <w:numId w:val="10"/>
                        </w:numPr>
                        <w:ind w:left="720"/>
                        <w:jc w:val="left"/>
                        <w:rPr>
                          <w:rFonts w:eastAsia="SimSun"/>
                          <w:szCs w:val="24"/>
                          <w:lang w:eastAsia="zh-CN"/>
                        </w:rPr>
                      </w:pPr>
                      <w:r w:rsidRPr="00173541">
                        <w:rPr>
                          <w:rFonts w:eastAsia="SimSun" w:hint="eastAsia"/>
                          <w:lang w:eastAsia="zh-CN"/>
                        </w:rPr>
                        <w:t>O</w:t>
                      </w:r>
                      <w:r w:rsidRPr="00173541">
                        <w:rPr>
                          <w:rFonts w:eastAsia="SimSun"/>
                          <w:lang w:eastAsia="zh-CN"/>
                        </w:rPr>
                        <w:t>ption</w:t>
                      </w:r>
                      <w:r>
                        <w:rPr>
                          <w:rFonts w:eastAsiaTheme="minorEastAsia"/>
                          <w:lang w:eastAsia="zh-CN"/>
                        </w:rPr>
                        <w:t xml:space="preserve"> 2: (Xiaomi, Nokia)</w:t>
                      </w:r>
                    </w:p>
                    <w:p w14:paraId="74F46DCD" w14:textId="77777777" w:rsidR="00941D95" w:rsidRDefault="00941D95" w:rsidP="00941D95">
                      <w:pPr>
                        <w:pStyle w:val="ListParagraph"/>
                        <w:numPr>
                          <w:ilvl w:val="1"/>
                          <w:numId w:val="10"/>
                        </w:numPr>
                        <w:jc w:val="left"/>
                        <w:rPr>
                          <w:lang w:eastAsia="zh-CN"/>
                        </w:rPr>
                      </w:pPr>
                      <w:r>
                        <w:rPr>
                          <w:lang w:eastAsia="zh-CN"/>
                        </w:rPr>
                        <w:t>Reduction of beam application delay may have impact on TCI state activation delay, RAN4 shall wait for more RAN1 progress.</w:t>
                      </w:r>
                    </w:p>
                    <w:p w14:paraId="60255798" w14:textId="77777777" w:rsidR="00941D95" w:rsidRDefault="00941D95" w:rsidP="00941D95">
                      <w:pPr>
                        <w:pStyle w:val="ListParagraph"/>
                        <w:numPr>
                          <w:ilvl w:val="0"/>
                          <w:numId w:val="10"/>
                        </w:numPr>
                        <w:ind w:left="720"/>
                        <w:jc w:val="left"/>
                        <w:rPr>
                          <w:lang w:eastAsia="zh-CN"/>
                        </w:rPr>
                      </w:pPr>
                      <w:r w:rsidRPr="00173541">
                        <w:rPr>
                          <w:rFonts w:eastAsia="SimSun" w:hint="eastAsia"/>
                          <w:lang w:eastAsia="zh-CN"/>
                        </w:rPr>
                        <w:t>O</w:t>
                      </w:r>
                      <w:r w:rsidRPr="00173541">
                        <w:rPr>
                          <w:rFonts w:eastAsia="SimSun"/>
                          <w:lang w:eastAsia="zh-CN"/>
                        </w:rPr>
                        <w:t>ption</w:t>
                      </w:r>
                      <w:r>
                        <w:rPr>
                          <w:rFonts w:eastAsiaTheme="minorEastAsia"/>
                          <w:lang w:eastAsia="zh-CN"/>
                        </w:rPr>
                        <w:t xml:space="preserve"> 3: (LGE)</w:t>
                      </w:r>
                    </w:p>
                    <w:p w14:paraId="139E4175" w14:textId="77777777" w:rsidR="00941D95" w:rsidRDefault="00941D95" w:rsidP="00941D95">
                      <w:pPr>
                        <w:pStyle w:val="ListParagraph"/>
                        <w:numPr>
                          <w:ilvl w:val="1"/>
                          <w:numId w:val="10"/>
                        </w:numPr>
                        <w:jc w:val="left"/>
                        <w:rPr>
                          <w:lang w:eastAsia="zh-CN"/>
                        </w:rPr>
                      </w:pPr>
                      <w:r>
                        <w:rPr>
                          <w:rFonts w:hint="eastAsia"/>
                          <w:lang w:eastAsia="zh-CN"/>
                        </w:rPr>
                        <w:t xml:space="preserve">For </w:t>
                      </w:r>
                      <w:r>
                        <w:rPr>
                          <w:lang w:eastAsia="zh-CN"/>
                        </w:rPr>
                        <w:t>unified TCI switching delay requirements</w:t>
                      </w:r>
                      <w:r>
                        <w:rPr>
                          <w:rFonts w:hint="eastAsia"/>
                          <w:lang w:eastAsia="zh-CN"/>
                        </w:rPr>
                        <w:t xml:space="preserve">, </w:t>
                      </w:r>
                      <w:r>
                        <w:rPr>
                          <w:lang w:eastAsia="zh-CN"/>
                        </w:rPr>
                        <w:t>RAN4 needs to discuss whether active TCI state swi</w:t>
                      </w:r>
                      <w:r>
                        <w:rPr>
                          <w:rFonts w:hint="eastAsia"/>
                          <w:lang w:eastAsia="zh-CN"/>
                        </w:rPr>
                        <w:t>t</w:t>
                      </w:r>
                      <w:r>
                        <w:rPr>
                          <w:lang w:eastAsia="zh-CN"/>
                        </w:rPr>
                        <w:t>ching delay can be reduced or not</w:t>
                      </w:r>
                    </w:p>
                    <w:p w14:paraId="3941D3CF" w14:textId="77777777" w:rsidR="00941D95" w:rsidRDefault="00941D95" w:rsidP="00941D95">
                      <w:pPr>
                        <w:pStyle w:val="ListParagraph"/>
                        <w:numPr>
                          <w:ilvl w:val="0"/>
                          <w:numId w:val="10"/>
                        </w:numPr>
                        <w:ind w:left="720"/>
                        <w:jc w:val="left"/>
                        <w:rPr>
                          <w:lang w:eastAsia="zh-CN"/>
                        </w:rPr>
                      </w:pPr>
                      <w:r w:rsidRPr="00173541">
                        <w:rPr>
                          <w:rFonts w:eastAsia="SimSun" w:hint="eastAsia"/>
                          <w:lang w:eastAsia="zh-CN"/>
                        </w:rPr>
                        <w:t>O</w:t>
                      </w:r>
                      <w:r w:rsidRPr="00173541">
                        <w:rPr>
                          <w:rFonts w:eastAsia="SimSun"/>
                          <w:lang w:eastAsia="zh-CN"/>
                        </w:rPr>
                        <w:t>ption</w:t>
                      </w:r>
                      <w:r>
                        <w:rPr>
                          <w:rFonts w:eastAsiaTheme="minorEastAsia"/>
                          <w:lang w:eastAsia="zh-CN"/>
                        </w:rPr>
                        <w:t xml:space="preserve"> 4: (ZTE)</w:t>
                      </w:r>
                    </w:p>
                    <w:p w14:paraId="2D678FC8" w14:textId="77777777" w:rsidR="00941D95" w:rsidRDefault="00941D95" w:rsidP="00941D95">
                      <w:pPr>
                        <w:pStyle w:val="ListParagraph"/>
                        <w:numPr>
                          <w:ilvl w:val="1"/>
                          <w:numId w:val="10"/>
                        </w:numPr>
                        <w:jc w:val="left"/>
                        <w:rPr>
                          <w:rFonts w:eastAsiaTheme="minorEastAsia"/>
                          <w:lang w:eastAsia="zh-CN"/>
                        </w:rPr>
                      </w:pPr>
                      <w:r>
                        <w:rPr>
                          <w:rFonts w:eastAsiaTheme="minorEastAsia" w:hint="eastAsia"/>
                          <w:lang w:eastAsia="zh-CN"/>
                        </w:rPr>
                        <w:t>F</w:t>
                      </w:r>
                      <w:r>
                        <w:rPr>
                          <w:rFonts w:eastAsiaTheme="minorEastAsia"/>
                          <w:lang w:eastAsia="zh-CN"/>
                        </w:rPr>
                        <w:t>or MAC-CE based DL TCI switching delay: no need to consider</w:t>
                      </w:r>
                      <w:r>
                        <w:t xml:space="preserve"> T</w:t>
                      </w:r>
                      <w:r>
                        <w:rPr>
                          <w:vertAlign w:val="subscript"/>
                        </w:rPr>
                        <w:t>L1-RSRP</w:t>
                      </w:r>
                      <w:r>
                        <w:t xml:space="preserve"> </w:t>
                      </w:r>
                      <w:r>
                        <w:rPr>
                          <w:rFonts w:hint="eastAsia"/>
                          <w:lang w:eastAsia="zh-CN"/>
                        </w:rPr>
                        <w:t xml:space="preserve">and </w:t>
                      </w:r>
                      <w:proofErr w:type="spellStart"/>
                      <w:r>
                        <w:rPr>
                          <w:rFonts w:eastAsia="Malgun Gothic"/>
                          <w:lang w:eastAsia="zh-CN"/>
                        </w:rPr>
                        <w:t>T</w:t>
                      </w:r>
                      <w:r>
                        <w:rPr>
                          <w:rFonts w:eastAsia="Malgun Gothic"/>
                          <w:vertAlign w:val="subscript"/>
                          <w:lang w:eastAsia="zh-CN"/>
                        </w:rPr>
                        <w:t>first</w:t>
                      </w:r>
                      <w:proofErr w:type="spellEnd"/>
                      <w:r>
                        <w:rPr>
                          <w:rFonts w:eastAsia="Malgun Gothic"/>
                          <w:vertAlign w:val="subscript"/>
                          <w:lang w:eastAsia="zh-CN"/>
                        </w:rPr>
                        <w:t>-SSB</w:t>
                      </w:r>
                      <w:r>
                        <w:rPr>
                          <w:rFonts w:eastAsia="Malgun Gothic"/>
                          <w:lang w:eastAsia="zh-CN"/>
                        </w:rPr>
                        <w:t>+T</w:t>
                      </w:r>
                      <w:r>
                        <w:rPr>
                          <w:rFonts w:eastAsia="Malgun Gothic"/>
                          <w:vertAlign w:val="subscript"/>
                          <w:lang w:eastAsia="zh-CN"/>
                        </w:rPr>
                        <w:t>SSB-proc</w:t>
                      </w:r>
                    </w:p>
                    <w:p w14:paraId="7903AE7D" w14:textId="77777777" w:rsidR="00941D95" w:rsidRDefault="00941D95" w:rsidP="00941D95">
                      <w:pPr>
                        <w:pStyle w:val="ListParagraph"/>
                        <w:numPr>
                          <w:ilvl w:val="0"/>
                          <w:numId w:val="10"/>
                        </w:numPr>
                        <w:ind w:left="720"/>
                        <w:jc w:val="left"/>
                        <w:rPr>
                          <w:lang w:eastAsia="zh-CN"/>
                        </w:rPr>
                      </w:pPr>
                      <w:r w:rsidRPr="00173541">
                        <w:rPr>
                          <w:rFonts w:eastAsia="SimSun" w:hint="eastAsia"/>
                          <w:lang w:eastAsia="zh-CN"/>
                        </w:rPr>
                        <w:t>O</w:t>
                      </w:r>
                      <w:r w:rsidRPr="00173541">
                        <w:rPr>
                          <w:rFonts w:eastAsia="SimSun"/>
                          <w:lang w:eastAsia="zh-CN"/>
                        </w:rPr>
                        <w:t>ption</w:t>
                      </w:r>
                      <w:r>
                        <w:rPr>
                          <w:rFonts w:eastAsiaTheme="minorEastAsia"/>
                          <w:lang w:eastAsia="zh-CN"/>
                        </w:rPr>
                        <w:t xml:space="preserve"> 5: (</w:t>
                      </w:r>
                      <w:r>
                        <w:rPr>
                          <w:rFonts w:eastAsiaTheme="minorEastAsia" w:hint="eastAsia"/>
                          <w:lang w:eastAsia="zh-CN"/>
                        </w:rPr>
                        <w:t>Samsung</w:t>
                      </w:r>
                      <w:r>
                        <w:rPr>
                          <w:rFonts w:eastAsiaTheme="minorEastAsia"/>
                          <w:lang w:eastAsia="zh-CN"/>
                        </w:rPr>
                        <w:t>)</w:t>
                      </w:r>
                    </w:p>
                    <w:p w14:paraId="1D49F284" w14:textId="77777777" w:rsidR="00941D95" w:rsidRPr="002A3CA3" w:rsidRDefault="00941D95" w:rsidP="002A3CA3">
                      <w:pPr>
                        <w:pStyle w:val="ListParagraph"/>
                        <w:numPr>
                          <w:ilvl w:val="1"/>
                          <w:numId w:val="10"/>
                        </w:numPr>
                        <w:rPr>
                          <w:lang w:eastAsia="zh-CN"/>
                        </w:rPr>
                      </w:pPr>
                      <w:r>
                        <w:rPr>
                          <w:rFonts w:eastAsiaTheme="minorEastAsia" w:hint="eastAsia"/>
                          <w:lang w:eastAsia="zh-CN"/>
                        </w:rPr>
                        <w:t>Not</w:t>
                      </w:r>
                      <w:r>
                        <w:rPr>
                          <w:rFonts w:eastAsiaTheme="minorEastAsia"/>
                          <w:lang w:eastAsia="zh-CN"/>
                        </w:rPr>
                        <w:t xml:space="preserve"> consider unknown case. </w:t>
                      </w:r>
                    </w:p>
                  </w:txbxContent>
                </v:textbox>
                <w10:wrap type="square"/>
              </v:shape>
            </w:pict>
          </mc:Fallback>
        </mc:AlternateContent>
      </w:r>
    </w:p>
    <w:p w14:paraId="2229760B" w14:textId="494413E7" w:rsidR="00941D95" w:rsidRDefault="006F71BA" w:rsidP="005727AE">
      <w:pPr>
        <w:spacing w:before="240"/>
        <w:rPr>
          <w:lang w:eastAsia="zh-CN"/>
        </w:rPr>
      </w:pPr>
      <w:r>
        <w:t>A</w:t>
      </w:r>
      <w:r w:rsidR="005727AE">
        <w:rPr>
          <w:lang w:eastAsia="zh-CN"/>
        </w:rPr>
        <w:t>fter the gNB receives the beam report and executes a TCI state switch to a target TCI state, this target TCI state can be known or unknown since there is no guarantee how quickly the gNB would trigger the switch after the report has been received. Also, the target TCI state does not need to be in the active TCI state list for PDSCH. In section 8.10.3, 8.10.4 and 8.10.5 of TS 38.133, the TCI state switch delays are defined for MAC CE based, DCI based and RRC based switching, taking all the conditions mentioned above into account. Based on current RAN1 agreements, we believe that these TCI state delay switches can also be reused for UE-initiated/even-triggered beam management.</w:t>
      </w:r>
    </w:p>
    <w:p w14:paraId="35E0ADEF" w14:textId="2FF9F120" w:rsidR="001E65A2" w:rsidRDefault="001E65A2" w:rsidP="001E65A2">
      <w:pPr>
        <w:rPr>
          <w:lang w:eastAsia="zh-CN"/>
        </w:rPr>
      </w:pPr>
      <w:r w:rsidRPr="003E100B">
        <w:rPr>
          <w:b/>
          <w:bCs/>
          <w:lang w:eastAsia="zh-CN"/>
        </w:rPr>
        <w:t>Proposal</w:t>
      </w:r>
      <w:r>
        <w:rPr>
          <w:b/>
          <w:bCs/>
          <w:lang w:eastAsia="zh-CN"/>
        </w:rPr>
        <w:t xml:space="preserve"> 10</w:t>
      </w:r>
      <w:r w:rsidRPr="003E100B">
        <w:rPr>
          <w:b/>
          <w:bCs/>
          <w:lang w:eastAsia="zh-CN"/>
        </w:rPr>
        <w:t>:</w:t>
      </w:r>
      <w:r>
        <w:rPr>
          <w:lang w:eastAsia="zh-CN"/>
        </w:rPr>
        <w:t xml:space="preserve"> The existing requirements for TCI state switch delay should be reused for UE-initiated/even-triggered beam management. </w:t>
      </w:r>
    </w:p>
    <w:p w14:paraId="3A84A802" w14:textId="5FCDD2CC" w:rsidR="00F40F7A" w:rsidRDefault="00374C61" w:rsidP="00EE3B1E">
      <w:pPr>
        <w:pStyle w:val="Heading1"/>
        <w:rPr>
          <w:lang w:val="en-US"/>
        </w:rPr>
      </w:pPr>
      <w:r w:rsidRPr="00B56FFA">
        <w:rPr>
          <w:lang w:val="en-US"/>
        </w:rPr>
        <w:t>Conclusions</w:t>
      </w:r>
    </w:p>
    <w:p w14:paraId="23525231" w14:textId="427D0B0C" w:rsidR="007B6F4C" w:rsidRDefault="009B2D21" w:rsidP="00203BDD">
      <w:pPr>
        <w:rPr>
          <w:lang w:eastAsia="zh-CN"/>
        </w:rPr>
      </w:pPr>
      <w:r>
        <w:rPr>
          <w:lang w:eastAsia="zh-CN"/>
        </w:rPr>
        <w:t>In this paper we provided our views on several of the open issues identified in RAN4 #114. Our observations and prop</w:t>
      </w:r>
      <w:r w:rsidR="00655425">
        <w:rPr>
          <w:lang w:eastAsia="zh-CN"/>
        </w:rPr>
        <w:t>o</w:t>
      </w:r>
      <w:r>
        <w:rPr>
          <w:lang w:eastAsia="zh-CN"/>
        </w:rPr>
        <w:t>sals are summarized as follows:</w:t>
      </w:r>
      <w:r w:rsidR="00203BDD">
        <w:rPr>
          <w:lang w:eastAsia="zh-CN"/>
        </w:rPr>
        <w:t xml:space="preserve">  </w:t>
      </w:r>
    </w:p>
    <w:p w14:paraId="28CB80CA" w14:textId="473BF507" w:rsidR="00B11277" w:rsidRPr="00B11277" w:rsidRDefault="00B11277" w:rsidP="0090789B">
      <w:r w:rsidRPr="00B11277">
        <w:rPr>
          <w:b/>
          <w:bCs/>
        </w:rPr>
        <w:t>Proposal 1:</w:t>
      </w:r>
      <w:r>
        <w:t xml:space="preserve"> For the case M &gt; 1 and P &gt; 1, the measurement period can be defined based on </w:t>
      </w:r>
      <w:r>
        <w:rPr>
          <w:lang w:eastAsia="zh-CN"/>
        </w:rPr>
        <w:t>N*P*M*T</w:t>
      </w:r>
      <w:r w:rsidRPr="00C96B78">
        <w:rPr>
          <w:vertAlign w:val="subscript"/>
          <w:lang w:eastAsia="zh-CN"/>
        </w:rPr>
        <w:t>SSB</w:t>
      </w:r>
      <w:r>
        <w:t xml:space="preserve"> where M and P are the corresponding scaling factors for the detecting beam.</w:t>
      </w:r>
    </w:p>
    <w:p w14:paraId="0BADE98E" w14:textId="0FB834BA" w:rsidR="0090789B" w:rsidRDefault="008874B1" w:rsidP="0090789B">
      <w:r w:rsidRPr="00EB5FA5">
        <w:rPr>
          <w:b/>
          <w:bCs/>
        </w:rPr>
        <w:t>Observation</w:t>
      </w:r>
      <w:r>
        <w:rPr>
          <w:b/>
          <w:bCs/>
        </w:rPr>
        <w:t xml:space="preserve"> 1</w:t>
      </w:r>
      <w:r w:rsidRPr="00EB5FA5">
        <w:rPr>
          <w:b/>
          <w:bCs/>
        </w:rPr>
        <w:t>:</w:t>
      </w:r>
      <w:r>
        <w:t xml:space="preserve"> It is unclear whether RAN1 is still discussing the time restriction for channel measurement M </w:t>
      </w:r>
      <w:r>
        <w:sym w:font="Symbol" w:char="F0CE"/>
      </w:r>
      <w:r>
        <w:t xml:space="preserve"> {1, 3}. No agreement has been made in RAN1 #120.</w:t>
      </w:r>
    </w:p>
    <w:p w14:paraId="2751FA9E" w14:textId="7A99DF48" w:rsidR="008874B1" w:rsidRDefault="008874B1" w:rsidP="0090789B">
      <w:r w:rsidRPr="00177B61">
        <w:rPr>
          <w:b/>
          <w:bCs/>
        </w:rPr>
        <w:t>Proposal</w:t>
      </w:r>
      <w:r>
        <w:rPr>
          <w:b/>
          <w:bCs/>
        </w:rPr>
        <w:t xml:space="preserve"> </w:t>
      </w:r>
      <w:r w:rsidR="00B11277">
        <w:rPr>
          <w:b/>
          <w:bCs/>
        </w:rPr>
        <w:t>2</w:t>
      </w:r>
      <w:r w:rsidRPr="00177B61">
        <w:rPr>
          <w:b/>
          <w:bCs/>
        </w:rPr>
        <w:t>:</w:t>
      </w:r>
      <w:r>
        <w:t xml:space="preserve"> RAN4 should define delay requirements for the measurement period of UE-initiated/event-driven beam management taking both possible values of M into account.</w:t>
      </w:r>
    </w:p>
    <w:p w14:paraId="44C89306" w14:textId="77777777" w:rsidR="008874B1" w:rsidRDefault="008874B1" w:rsidP="008874B1">
      <w:r w:rsidRPr="005217F5">
        <w:rPr>
          <w:b/>
          <w:bCs/>
        </w:rPr>
        <w:t>Observation</w:t>
      </w:r>
      <w:r>
        <w:rPr>
          <w:b/>
          <w:bCs/>
        </w:rPr>
        <w:t xml:space="preserve"> 2</w:t>
      </w:r>
      <w:r w:rsidRPr="005217F5">
        <w:rPr>
          <w:b/>
          <w:bCs/>
        </w:rPr>
        <w:t>:</w:t>
      </w:r>
      <w:r>
        <w:t xml:space="preserve"> In RAN1 #119 it was agreed that at least the case is supported in Rel-19 that the evaluation periodicity for event-2 is identical for the current and the new beam and that the evaluation periodicity equals the periodicity of the RS of the current and the new beam.</w:t>
      </w:r>
    </w:p>
    <w:p w14:paraId="5DBD2B4A" w14:textId="77777777" w:rsidR="008874B1" w:rsidRDefault="008874B1" w:rsidP="008874B1">
      <w:r w:rsidRPr="00D869C8">
        <w:rPr>
          <w:b/>
          <w:bCs/>
        </w:rPr>
        <w:t>Observation</w:t>
      </w:r>
      <w:r>
        <w:rPr>
          <w:b/>
          <w:bCs/>
        </w:rPr>
        <w:t xml:space="preserve"> 3</w:t>
      </w:r>
      <w:r w:rsidRPr="00D869C8">
        <w:rPr>
          <w:b/>
          <w:bCs/>
        </w:rPr>
        <w:t>:</w:t>
      </w:r>
      <w:r>
        <w:t xml:space="preserve"> The case of different periodicities of the current beam RS and the new beam RS(s) is still under discussion in RAN1 but has not been agreed yet.</w:t>
      </w:r>
    </w:p>
    <w:p w14:paraId="3D32951E" w14:textId="36E942DC" w:rsidR="008874B1" w:rsidRPr="00A258D9" w:rsidRDefault="008874B1" w:rsidP="008874B1">
      <w:pPr>
        <w:rPr>
          <w:vertAlign w:val="subscript"/>
        </w:rPr>
      </w:pPr>
      <w:r w:rsidRPr="00D869C8">
        <w:rPr>
          <w:b/>
          <w:bCs/>
        </w:rPr>
        <w:t>Proposal</w:t>
      </w:r>
      <w:r>
        <w:rPr>
          <w:b/>
          <w:bCs/>
        </w:rPr>
        <w:t xml:space="preserve"> </w:t>
      </w:r>
      <w:r w:rsidR="00B11277">
        <w:rPr>
          <w:b/>
          <w:bCs/>
        </w:rPr>
        <w:t>3</w:t>
      </w:r>
      <w:r w:rsidRPr="00D869C8">
        <w:rPr>
          <w:b/>
          <w:bCs/>
        </w:rPr>
        <w:t>:</w:t>
      </w:r>
      <w:r>
        <w:t xml:space="preserve"> RAN4 should focus on the case of same periodicities of the current beam RS and the new beam RS(s) to define measurement reporting delay requirements.</w:t>
      </w:r>
    </w:p>
    <w:p w14:paraId="79E463AC" w14:textId="77777777" w:rsidR="008874B1" w:rsidRDefault="008874B1" w:rsidP="008874B1">
      <w:r w:rsidRPr="002C0D6F">
        <w:rPr>
          <w:b/>
          <w:bCs/>
        </w:rPr>
        <w:t>Observation</w:t>
      </w:r>
      <w:r>
        <w:rPr>
          <w:b/>
          <w:bCs/>
        </w:rPr>
        <w:t xml:space="preserve"> 4</w:t>
      </w:r>
      <w:r w:rsidRPr="002C0D6F">
        <w:rPr>
          <w:b/>
          <w:bCs/>
        </w:rPr>
        <w:t>:</w:t>
      </w:r>
      <w:r>
        <w:t xml:space="preserve"> T</w:t>
      </w:r>
      <w:r w:rsidRPr="00EE1206">
        <w:rPr>
          <w:vertAlign w:val="subscript"/>
        </w:rPr>
        <w:t>gap</w:t>
      </w:r>
      <w:r>
        <w:t xml:space="preserve"> is the time between the occurrence of the event over the air and the availability of the first periodic CSI-RS resource for measuring.</w:t>
      </w:r>
    </w:p>
    <w:p w14:paraId="49D0C927" w14:textId="77777777" w:rsidR="008874B1" w:rsidRDefault="008874B1" w:rsidP="008874B1">
      <w:r w:rsidRPr="002C0D6F">
        <w:rPr>
          <w:b/>
          <w:bCs/>
        </w:rPr>
        <w:t>Observation</w:t>
      </w:r>
      <w:r>
        <w:rPr>
          <w:b/>
          <w:bCs/>
        </w:rPr>
        <w:t xml:space="preserve"> 5</w:t>
      </w:r>
      <w:r w:rsidRPr="002C0D6F">
        <w:rPr>
          <w:b/>
          <w:bCs/>
        </w:rPr>
        <w:t>:</w:t>
      </w:r>
      <w:r>
        <w:t xml:space="preserve"> In the definition of the test case itself when RRM performance requirements are defined, the test can be defined in such a way that the delay uncertainty T</w:t>
      </w:r>
      <w:r w:rsidRPr="00EE1206">
        <w:rPr>
          <w:vertAlign w:val="subscript"/>
        </w:rPr>
        <w:t>gap</w:t>
      </w:r>
      <w:r>
        <w:t xml:space="preserve"> is not counted.</w:t>
      </w:r>
    </w:p>
    <w:p w14:paraId="21AB2755" w14:textId="390C9C76" w:rsidR="008874B1" w:rsidRPr="002F28A4" w:rsidRDefault="00D5393A" w:rsidP="008874B1">
      <w:r w:rsidRPr="0074562C">
        <w:rPr>
          <w:b/>
          <w:bCs/>
        </w:rPr>
        <w:lastRenderedPageBreak/>
        <w:t>Observation</w:t>
      </w:r>
      <w:r>
        <w:rPr>
          <w:b/>
          <w:bCs/>
        </w:rPr>
        <w:t xml:space="preserve"> 6</w:t>
      </w:r>
      <w:r w:rsidRPr="0074562C">
        <w:rPr>
          <w:b/>
          <w:bCs/>
        </w:rPr>
        <w:t>:</w:t>
      </w:r>
      <w:r w:rsidRPr="002F28A4">
        <w:t xml:space="preserve"> For event-triggered periodic reporting of L3 measurements delay uncertainty </w:t>
      </w:r>
      <w:r>
        <w:t>occur</w:t>
      </w:r>
      <w:r w:rsidR="00532477">
        <w:t>ing</w:t>
      </w:r>
      <w:r w:rsidRPr="002F28A4">
        <w:t xml:space="preserve"> when inserting the measurement report to the TTI of the uplink DCCH and the case of no UL resources are excluded from the reporting delay.</w:t>
      </w:r>
    </w:p>
    <w:p w14:paraId="55A64A09" w14:textId="55C86B23" w:rsidR="008874B1" w:rsidRPr="008874B1" w:rsidRDefault="008874B1" w:rsidP="008874B1">
      <w:pPr>
        <w:spacing w:line="276" w:lineRule="auto"/>
      </w:pPr>
      <w:r w:rsidRPr="0074562C">
        <w:rPr>
          <w:b/>
          <w:bCs/>
        </w:rPr>
        <w:t>Proposal</w:t>
      </w:r>
      <w:r>
        <w:rPr>
          <w:b/>
          <w:bCs/>
        </w:rPr>
        <w:t xml:space="preserve"> </w:t>
      </w:r>
      <w:r w:rsidR="00B11277">
        <w:rPr>
          <w:b/>
          <w:bCs/>
        </w:rPr>
        <w:t>4</w:t>
      </w:r>
      <w:r w:rsidRPr="0074562C">
        <w:rPr>
          <w:b/>
          <w:bCs/>
        </w:rPr>
        <w:t>:</w:t>
      </w:r>
      <w:r>
        <w:t xml:space="preserve"> Delay uncertainty till the first PUCCH can be sent after the event has been identified by the UE and the case of no UL resources should not be included in the measurement reporting delay for UE-initiated/event-triggered beam reporting.</w:t>
      </w:r>
    </w:p>
    <w:p w14:paraId="6773248B" w14:textId="462719B0" w:rsidR="008874B1" w:rsidRPr="00625FCF" w:rsidRDefault="008874B1" w:rsidP="008874B1">
      <w:pPr>
        <w:rPr>
          <w:rFonts w:eastAsia="PMingLiU" w:cstheme="minorHAnsi"/>
          <w:szCs w:val="24"/>
        </w:rPr>
      </w:pPr>
      <w:r w:rsidRPr="006D7621">
        <w:rPr>
          <w:rFonts w:eastAsia="PMingLiU" w:cstheme="minorHAnsi"/>
          <w:b/>
          <w:bCs/>
          <w:szCs w:val="24"/>
        </w:rPr>
        <w:t>Proposal</w:t>
      </w:r>
      <w:r>
        <w:rPr>
          <w:rFonts w:eastAsia="PMingLiU" w:cstheme="minorHAnsi"/>
          <w:b/>
          <w:bCs/>
          <w:szCs w:val="24"/>
        </w:rPr>
        <w:t xml:space="preserve"> </w:t>
      </w:r>
      <w:r w:rsidR="00B11277">
        <w:rPr>
          <w:rFonts w:eastAsia="PMingLiU" w:cstheme="minorHAnsi"/>
          <w:b/>
          <w:bCs/>
          <w:szCs w:val="24"/>
        </w:rPr>
        <w:t>5</w:t>
      </w:r>
      <w:r w:rsidRPr="006D7621">
        <w:rPr>
          <w:rFonts w:eastAsia="PMingLiU" w:cstheme="minorHAnsi"/>
          <w:b/>
          <w:bCs/>
          <w:szCs w:val="24"/>
        </w:rPr>
        <w:t>:</w:t>
      </w:r>
      <w:r>
        <w:rPr>
          <w:rFonts w:eastAsia="PMingLiU" w:cstheme="minorHAnsi"/>
          <w:szCs w:val="24"/>
        </w:rPr>
        <w:t xml:space="preserve"> Option 3 in Issue 1-4 should be added to the core requirements that the UE shall send the beam report in the next available PUCCH resource to ensure that the reporting delay is kept as small as possible.</w:t>
      </w:r>
    </w:p>
    <w:p w14:paraId="714E0FF5" w14:textId="77777777" w:rsidR="007F6720" w:rsidRDefault="007F6720" w:rsidP="007F6720">
      <w:r w:rsidRPr="00FA5012">
        <w:rPr>
          <w:b/>
          <w:bCs/>
          <w:lang w:eastAsia="zh-CN"/>
        </w:rPr>
        <w:t>Observation</w:t>
      </w:r>
      <w:r>
        <w:rPr>
          <w:b/>
          <w:bCs/>
          <w:lang w:eastAsia="zh-CN"/>
        </w:rPr>
        <w:t xml:space="preserve"> 7</w:t>
      </w:r>
      <w:r w:rsidRPr="00FA5012">
        <w:rPr>
          <w:b/>
          <w:bCs/>
          <w:lang w:eastAsia="zh-CN"/>
        </w:rPr>
        <w:t>:</w:t>
      </w:r>
      <w:r>
        <w:rPr>
          <w:lang w:eastAsia="zh-CN"/>
        </w:rPr>
        <w:t xml:space="preserve"> </w:t>
      </w:r>
      <w:r>
        <w:t xml:space="preserve">How to define the details of the window-based approach was still under discussion in RAN1 #120, but no conclusion could be reached in RAN1. It seems in RAN2 the topic how to define the window has also not been discussed. </w:t>
      </w:r>
    </w:p>
    <w:p w14:paraId="5AC72A21" w14:textId="66E7D8DB" w:rsidR="007F6720" w:rsidRDefault="007F6720" w:rsidP="007F6720">
      <w:r>
        <w:rPr>
          <w:b/>
          <w:bCs/>
        </w:rPr>
        <w:t xml:space="preserve">Proposal </w:t>
      </w:r>
      <w:r w:rsidR="00B11277">
        <w:rPr>
          <w:b/>
          <w:bCs/>
        </w:rPr>
        <w:t>6</w:t>
      </w:r>
      <w:r w:rsidRPr="00C31447">
        <w:rPr>
          <w:b/>
          <w:bCs/>
        </w:rPr>
        <w:t>:</w:t>
      </w:r>
      <w:r>
        <w:t xml:space="preserve"> All further discussion on the details of the measurement procedure of the window-based approach in RAN4 should be postponed till RAN1 and/or RAN2 has concluded.</w:t>
      </w:r>
    </w:p>
    <w:p w14:paraId="3EA82757" w14:textId="2FBA65A6" w:rsidR="007F6720" w:rsidRDefault="007F6720" w:rsidP="007F6720">
      <w:r w:rsidRPr="00001E9D">
        <w:rPr>
          <w:b/>
          <w:bCs/>
        </w:rPr>
        <w:t>Proposal</w:t>
      </w:r>
      <w:r>
        <w:rPr>
          <w:b/>
          <w:bCs/>
        </w:rPr>
        <w:t xml:space="preserve"> </w:t>
      </w:r>
      <w:r w:rsidR="00D804C1">
        <w:rPr>
          <w:b/>
          <w:bCs/>
        </w:rPr>
        <w:t>7</w:t>
      </w:r>
      <w:r w:rsidRPr="00001E9D">
        <w:rPr>
          <w:b/>
          <w:bCs/>
        </w:rPr>
        <w:t>:</w:t>
      </w:r>
      <w:r>
        <w:t xml:space="preserve"> RAN4 should discuss whether a LS should be sent to RAN1 and RAN2 summarizing the RAN4 agreements for the measurement periods.</w:t>
      </w:r>
    </w:p>
    <w:p w14:paraId="53F9FA37" w14:textId="77777777" w:rsidR="007F6720" w:rsidRDefault="007F6720" w:rsidP="007F6720">
      <w:pPr>
        <w:rPr>
          <w:lang w:eastAsia="zh-CN"/>
        </w:rPr>
      </w:pPr>
      <w:r w:rsidRPr="00E22663">
        <w:rPr>
          <w:b/>
          <w:bCs/>
          <w:lang w:eastAsia="zh-CN"/>
        </w:rPr>
        <w:t>Observatio</w:t>
      </w:r>
      <w:r>
        <w:rPr>
          <w:b/>
          <w:bCs/>
          <w:lang w:eastAsia="zh-CN"/>
        </w:rPr>
        <w:t>n 8</w:t>
      </w:r>
      <w:r w:rsidRPr="00E22663">
        <w:rPr>
          <w:b/>
          <w:bCs/>
          <w:lang w:eastAsia="zh-CN"/>
        </w:rPr>
        <w:t>:</w:t>
      </w:r>
      <w:r>
        <w:rPr>
          <w:lang w:eastAsia="zh-CN"/>
        </w:rPr>
        <w:t xml:space="preserve"> In case that no filtering is applied in the UE, the measurement period for the time window approach would simply be extended by an additional scaling. No major UE implementation would be tested.</w:t>
      </w:r>
    </w:p>
    <w:p w14:paraId="3800E001" w14:textId="7E2B6BB4" w:rsidR="007F6720" w:rsidRDefault="007F6720" w:rsidP="007F6720">
      <w:r w:rsidRPr="00E22663">
        <w:rPr>
          <w:b/>
          <w:bCs/>
          <w:lang w:eastAsia="zh-CN"/>
        </w:rPr>
        <w:t>Proposal</w:t>
      </w:r>
      <w:r>
        <w:rPr>
          <w:b/>
          <w:bCs/>
          <w:lang w:eastAsia="zh-CN"/>
        </w:rPr>
        <w:t xml:space="preserve"> </w:t>
      </w:r>
      <w:r w:rsidR="00D804C1">
        <w:rPr>
          <w:b/>
          <w:bCs/>
          <w:lang w:eastAsia="zh-CN"/>
        </w:rPr>
        <w:t>8</w:t>
      </w:r>
      <w:r w:rsidRPr="00E22663">
        <w:rPr>
          <w:b/>
          <w:bCs/>
          <w:lang w:eastAsia="zh-CN"/>
        </w:rPr>
        <w:t>:</w:t>
      </w:r>
      <w:r>
        <w:rPr>
          <w:lang w:eastAsia="zh-CN"/>
        </w:rPr>
        <w:t xml:space="preserve"> RAN4 should not define requirements for the window-based approach whether the event has occurred M times.</w:t>
      </w:r>
      <w:r>
        <w:t xml:space="preserve"> </w:t>
      </w:r>
    </w:p>
    <w:p w14:paraId="4D938AD6" w14:textId="77777777" w:rsidR="007F6720" w:rsidRDefault="007F6720" w:rsidP="007F6720">
      <w:pPr>
        <w:rPr>
          <w:lang w:eastAsia="zh-CN"/>
        </w:rPr>
      </w:pPr>
      <w:r w:rsidRPr="00991C28">
        <w:rPr>
          <w:b/>
          <w:bCs/>
          <w:lang w:eastAsia="zh-CN"/>
        </w:rPr>
        <w:t>Observation</w:t>
      </w:r>
      <w:r>
        <w:rPr>
          <w:b/>
          <w:bCs/>
          <w:lang w:eastAsia="zh-CN"/>
        </w:rPr>
        <w:t xml:space="preserve"> 9</w:t>
      </w:r>
      <w:r w:rsidRPr="00991C28">
        <w:rPr>
          <w:b/>
          <w:bCs/>
          <w:lang w:eastAsia="zh-CN"/>
        </w:rPr>
        <w:t>:</w:t>
      </w:r>
      <w:r>
        <w:rPr>
          <w:lang w:eastAsia="zh-CN"/>
        </w:rPr>
        <w:t xml:space="preserve"> In Rel-17, measurement requirements for inter-cell beam management have only been introduced for SSB based L1-RSRP but not for CSI-based L1-RSRP.</w:t>
      </w:r>
    </w:p>
    <w:p w14:paraId="4C0707F1" w14:textId="57F1F0C7" w:rsidR="008874B1" w:rsidRDefault="007F6720" w:rsidP="001978A7">
      <w:pPr>
        <w:jc w:val="left"/>
        <w:rPr>
          <w:lang w:eastAsia="zh-CN"/>
        </w:rPr>
      </w:pPr>
      <w:r w:rsidRPr="00991C28">
        <w:rPr>
          <w:b/>
          <w:bCs/>
          <w:lang w:eastAsia="zh-CN"/>
        </w:rPr>
        <w:t>Proposal</w:t>
      </w:r>
      <w:r>
        <w:rPr>
          <w:b/>
          <w:bCs/>
          <w:lang w:eastAsia="zh-CN"/>
        </w:rPr>
        <w:t xml:space="preserve"> </w:t>
      </w:r>
      <w:r w:rsidR="00D804C1">
        <w:rPr>
          <w:b/>
          <w:bCs/>
          <w:lang w:eastAsia="zh-CN"/>
        </w:rPr>
        <w:t>9</w:t>
      </w:r>
      <w:r w:rsidRPr="00991C28">
        <w:rPr>
          <w:b/>
          <w:bCs/>
          <w:lang w:eastAsia="zh-CN"/>
        </w:rPr>
        <w:t>:</w:t>
      </w:r>
      <w:r>
        <w:rPr>
          <w:lang w:eastAsia="zh-CN"/>
        </w:rPr>
        <w:t xml:space="preserve"> RAN4 should not introduce in Rel-19 CSI-RS based L1-RSRP measurements for inter-cell beam management as long as RAN1 has not identified a clear use case.</w:t>
      </w:r>
    </w:p>
    <w:p w14:paraId="383B7965" w14:textId="5CACE6F7" w:rsidR="001E65A2" w:rsidRDefault="001E65A2" w:rsidP="001978A7">
      <w:pPr>
        <w:jc w:val="left"/>
        <w:rPr>
          <w:lang w:eastAsia="zh-CN"/>
        </w:rPr>
      </w:pPr>
      <w:r w:rsidRPr="003E100B">
        <w:rPr>
          <w:b/>
          <w:bCs/>
          <w:lang w:eastAsia="zh-CN"/>
        </w:rPr>
        <w:t>Proposal</w:t>
      </w:r>
      <w:r>
        <w:rPr>
          <w:b/>
          <w:bCs/>
          <w:lang w:eastAsia="zh-CN"/>
        </w:rPr>
        <w:t xml:space="preserve"> 10</w:t>
      </w:r>
      <w:r w:rsidRPr="003E100B">
        <w:rPr>
          <w:b/>
          <w:bCs/>
          <w:lang w:eastAsia="zh-CN"/>
        </w:rPr>
        <w:t>:</w:t>
      </w:r>
      <w:r>
        <w:rPr>
          <w:lang w:eastAsia="zh-CN"/>
        </w:rPr>
        <w:t xml:space="preserve"> The existing requirements for TCI state switch delay should be reused for UE-initiated/even-triggered beam management.</w:t>
      </w:r>
    </w:p>
    <w:p w14:paraId="5A689F87" w14:textId="68D398FA" w:rsidR="002D0DC0" w:rsidRDefault="002E4881" w:rsidP="00A43823">
      <w:pPr>
        <w:pStyle w:val="Heading1"/>
        <w:rPr>
          <w:lang w:val="en-US"/>
        </w:rPr>
      </w:pPr>
      <w:r w:rsidRPr="00B56FFA">
        <w:rPr>
          <w:lang w:val="en-US"/>
        </w:rPr>
        <w:t>References</w:t>
      </w:r>
    </w:p>
    <w:p w14:paraId="56918CF0" w14:textId="2E5DF679" w:rsidR="0094231D" w:rsidRDefault="000D580D" w:rsidP="00A66DB9">
      <w:pPr>
        <w:pStyle w:val="ListParagraph"/>
        <w:numPr>
          <w:ilvl w:val="0"/>
          <w:numId w:val="12"/>
        </w:numPr>
      </w:pPr>
      <w:bookmarkStart w:id="3" w:name="_Ref193092942"/>
      <w:r>
        <w:t xml:space="preserve">R4-2502595, WF on RRM requirements for NR_MIMO_Ph5_Part1, </w:t>
      </w:r>
      <w:r w:rsidR="001C122B">
        <w:t>RAN4 #114</w:t>
      </w:r>
      <w:r w:rsidR="00D6667C">
        <w:t>, February 2025</w:t>
      </w:r>
      <w:bookmarkEnd w:id="3"/>
    </w:p>
    <w:p w14:paraId="34C1E849" w14:textId="533AE0EF" w:rsidR="00EB5FA5" w:rsidRDefault="00924937" w:rsidP="00A66DB9">
      <w:pPr>
        <w:pStyle w:val="ListParagraph"/>
        <w:numPr>
          <w:ilvl w:val="0"/>
          <w:numId w:val="12"/>
        </w:numPr>
      </w:pPr>
      <w:r>
        <w:t>R1-2501556, Moderator Summary #4 on UE-initiated/event-</w:t>
      </w:r>
      <w:r w:rsidR="00B528F6">
        <w:t>driven beam management, RAN1 #120, February #120</w:t>
      </w:r>
    </w:p>
    <w:p w14:paraId="667A6887" w14:textId="3C937B8B" w:rsidR="00CF32AB" w:rsidRDefault="00E7257C" w:rsidP="00C16D13">
      <w:pPr>
        <w:pStyle w:val="ListParagraph"/>
        <w:numPr>
          <w:ilvl w:val="0"/>
          <w:numId w:val="12"/>
        </w:numPr>
      </w:pPr>
      <w:bookmarkStart w:id="4" w:name="_Ref188518573"/>
      <w:r>
        <w:t>R1-2410914, LS to RAN4 on event-instance evaluation periodicity for UE-initiated/event-driven beam management, RAN1 #119, November 2024</w:t>
      </w:r>
      <w:bookmarkEnd w:id="4"/>
      <w:r>
        <w:t xml:space="preserve"> </w:t>
      </w:r>
    </w:p>
    <w:p w14:paraId="68F5BCAC" w14:textId="6E9C63A2" w:rsidR="0049666E" w:rsidRPr="0097205C" w:rsidRDefault="005F7164" w:rsidP="00C16D13">
      <w:pPr>
        <w:pStyle w:val="ListParagraph"/>
        <w:numPr>
          <w:ilvl w:val="0"/>
          <w:numId w:val="12"/>
        </w:numPr>
      </w:pPr>
      <w:bookmarkStart w:id="5" w:name="_Ref193912459"/>
      <w:r>
        <w:t xml:space="preserve">R4-2500054, Further considerations for enhanced UE-initiated/event-driven beam management, </w:t>
      </w:r>
      <w:r w:rsidR="00283BA8">
        <w:t xml:space="preserve">Qualcomm, </w:t>
      </w:r>
      <w:r>
        <w:t>RAN4 #114, February 2025</w:t>
      </w:r>
      <w:bookmarkEnd w:id="5"/>
    </w:p>
    <w:sectPr w:rsidR="0049666E" w:rsidRPr="0097205C" w:rsidSect="002A2CB4">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513DB" w14:textId="77777777" w:rsidR="00431B75" w:rsidRDefault="00431B75">
      <w:r>
        <w:separator/>
      </w:r>
    </w:p>
  </w:endnote>
  <w:endnote w:type="continuationSeparator" w:id="0">
    <w:p w14:paraId="0C4F6E6A" w14:textId="77777777" w:rsidR="00431B75" w:rsidRDefault="00431B75">
      <w:r>
        <w:continuationSeparator/>
      </w:r>
    </w:p>
  </w:endnote>
  <w:endnote w:type="continuationNotice" w:id="1">
    <w:p w14:paraId="12885CC2" w14:textId="77777777" w:rsidR="00431B75" w:rsidRDefault="00431B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微软雅黑"/>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81866" w14:textId="77777777" w:rsidR="00431B75" w:rsidRDefault="00431B75">
      <w:r>
        <w:separator/>
      </w:r>
    </w:p>
  </w:footnote>
  <w:footnote w:type="continuationSeparator" w:id="0">
    <w:p w14:paraId="53E1D018" w14:textId="77777777" w:rsidR="00431B75" w:rsidRDefault="00431B75">
      <w:r>
        <w:continuationSeparator/>
      </w:r>
    </w:p>
  </w:footnote>
  <w:footnote w:type="continuationNotice" w:id="1">
    <w:p w14:paraId="24F7ED35" w14:textId="77777777" w:rsidR="00431B75" w:rsidRDefault="00431B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1C471B"/>
    <w:multiLevelType w:val="hybridMultilevel"/>
    <w:tmpl w:val="0ECAA6F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0D1C28"/>
    <w:multiLevelType w:val="hybridMultilevel"/>
    <w:tmpl w:val="99086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CE00AA"/>
    <w:multiLevelType w:val="hybridMultilevel"/>
    <w:tmpl w:val="3AD45E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A1FE4"/>
    <w:multiLevelType w:val="hybridMultilevel"/>
    <w:tmpl w:val="B33C7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5600C0"/>
    <w:multiLevelType w:val="hybridMultilevel"/>
    <w:tmpl w:val="BD82A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AD30E6"/>
    <w:multiLevelType w:val="hybridMultilevel"/>
    <w:tmpl w:val="6DD4D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3A0ADC"/>
    <w:multiLevelType w:val="hybridMultilevel"/>
    <w:tmpl w:val="A776FF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EBA1F01"/>
    <w:multiLevelType w:val="hybridMultilevel"/>
    <w:tmpl w:val="C6FC561A"/>
    <w:lvl w:ilvl="0" w:tplc="1828FAAE">
      <w:start w:val="1"/>
      <w:numFmt w:val="bullet"/>
      <w:lvlText w:val="-"/>
      <w:lvlJc w:val="left"/>
      <w:pPr>
        <w:ind w:left="1544" w:hanging="420"/>
      </w:pPr>
      <w:rPr>
        <w:rFonts w:ascii="SimSun" w:hAnsi="SimSun"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5813595">
    <w:abstractNumId w:val="5"/>
  </w:num>
  <w:num w:numId="2" w16cid:durableId="870923146">
    <w:abstractNumId w:val="2"/>
  </w:num>
  <w:num w:numId="3" w16cid:durableId="785389733">
    <w:abstractNumId w:val="9"/>
  </w:num>
  <w:num w:numId="4" w16cid:durableId="1072851090">
    <w:abstractNumId w:val="14"/>
  </w:num>
  <w:num w:numId="5" w16cid:durableId="1338845787">
    <w:abstractNumId w:val="16"/>
  </w:num>
  <w:num w:numId="6" w16cid:durableId="1366056817">
    <w:abstractNumId w:val="17"/>
  </w:num>
  <w:num w:numId="7" w16cid:durableId="505897616">
    <w:abstractNumId w:val="3"/>
  </w:num>
  <w:num w:numId="8" w16cid:durableId="587085164">
    <w:abstractNumId w:val="4"/>
  </w:num>
  <w:num w:numId="9" w16cid:durableId="1153446572">
    <w:abstractNumId w:val="8"/>
  </w:num>
  <w:num w:numId="10" w16cid:durableId="1474834515">
    <w:abstractNumId w:val="13"/>
  </w:num>
  <w:num w:numId="11" w16cid:durableId="1712880225">
    <w:abstractNumId w:val="10"/>
  </w:num>
  <w:num w:numId="12" w16cid:durableId="1588730628">
    <w:abstractNumId w:val="6"/>
  </w:num>
  <w:num w:numId="13" w16cid:durableId="387538987">
    <w:abstractNumId w:val="1"/>
  </w:num>
  <w:num w:numId="14" w16cid:durableId="103233407">
    <w:abstractNumId w:val="15"/>
  </w:num>
  <w:num w:numId="15" w16cid:durableId="2067945463">
    <w:abstractNumId w:val="7"/>
  </w:num>
  <w:num w:numId="16" w16cid:durableId="756287669">
    <w:abstractNumId w:val="11"/>
  </w:num>
  <w:num w:numId="17" w16cid:durableId="20961471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707"/>
    <w:rsid w:val="00001AF6"/>
    <w:rsid w:val="00001B02"/>
    <w:rsid w:val="00001E9D"/>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8FE"/>
    <w:rsid w:val="00003907"/>
    <w:rsid w:val="00003BB6"/>
    <w:rsid w:val="00003EF4"/>
    <w:rsid w:val="0000403F"/>
    <w:rsid w:val="000042C3"/>
    <w:rsid w:val="0000444F"/>
    <w:rsid w:val="000044A7"/>
    <w:rsid w:val="00004885"/>
    <w:rsid w:val="0000499E"/>
    <w:rsid w:val="00004D8C"/>
    <w:rsid w:val="00004DCB"/>
    <w:rsid w:val="000051F0"/>
    <w:rsid w:val="00005269"/>
    <w:rsid w:val="00005499"/>
    <w:rsid w:val="0000553B"/>
    <w:rsid w:val="00005937"/>
    <w:rsid w:val="00005F7B"/>
    <w:rsid w:val="00006218"/>
    <w:rsid w:val="000062D2"/>
    <w:rsid w:val="000062DA"/>
    <w:rsid w:val="000063BC"/>
    <w:rsid w:val="000063CD"/>
    <w:rsid w:val="000065CC"/>
    <w:rsid w:val="000066A3"/>
    <w:rsid w:val="000066F3"/>
    <w:rsid w:val="00006780"/>
    <w:rsid w:val="0000680D"/>
    <w:rsid w:val="00006B25"/>
    <w:rsid w:val="00006C7A"/>
    <w:rsid w:val="00007495"/>
    <w:rsid w:val="00007548"/>
    <w:rsid w:val="0000773B"/>
    <w:rsid w:val="0000773C"/>
    <w:rsid w:val="0000792C"/>
    <w:rsid w:val="00007A88"/>
    <w:rsid w:val="00007B4B"/>
    <w:rsid w:val="00007C38"/>
    <w:rsid w:val="00007D2E"/>
    <w:rsid w:val="00010061"/>
    <w:rsid w:val="000101EF"/>
    <w:rsid w:val="00010462"/>
    <w:rsid w:val="00010528"/>
    <w:rsid w:val="0001071E"/>
    <w:rsid w:val="00010774"/>
    <w:rsid w:val="000109F1"/>
    <w:rsid w:val="00010A5C"/>
    <w:rsid w:val="00010C31"/>
    <w:rsid w:val="00010D9D"/>
    <w:rsid w:val="00010E97"/>
    <w:rsid w:val="00010F61"/>
    <w:rsid w:val="00010FD1"/>
    <w:rsid w:val="000110B2"/>
    <w:rsid w:val="0001117C"/>
    <w:rsid w:val="00011185"/>
    <w:rsid w:val="0001137B"/>
    <w:rsid w:val="000116BF"/>
    <w:rsid w:val="000118D1"/>
    <w:rsid w:val="00011A8E"/>
    <w:rsid w:val="00012010"/>
    <w:rsid w:val="0001213E"/>
    <w:rsid w:val="00012296"/>
    <w:rsid w:val="000124D1"/>
    <w:rsid w:val="0001270D"/>
    <w:rsid w:val="00012BA7"/>
    <w:rsid w:val="00012BE1"/>
    <w:rsid w:val="00012BEB"/>
    <w:rsid w:val="00012D0A"/>
    <w:rsid w:val="00012D57"/>
    <w:rsid w:val="00012F7D"/>
    <w:rsid w:val="0001318C"/>
    <w:rsid w:val="0001321B"/>
    <w:rsid w:val="00013353"/>
    <w:rsid w:val="000133A9"/>
    <w:rsid w:val="000137BA"/>
    <w:rsid w:val="000137DD"/>
    <w:rsid w:val="00013B63"/>
    <w:rsid w:val="00013BDD"/>
    <w:rsid w:val="00013F56"/>
    <w:rsid w:val="00013F64"/>
    <w:rsid w:val="000141F0"/>
    <w:rsid w:val="0001453B"/>
    <w:rsid w:val="000145D2"/>
    <w:rsid w:val="00014631"/>
    <w:rsid w:val="00014C1E"/>
    <w:rsid w:val="00014E0E"/>
    <w:rsid w:val="00015180"/>
    <w:rsid w:val="000157E6"/>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81E"/>
    <w:rsid w:val="00017928"/>
    <w:rsid w:val="00017B70"/>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6AE"/>
    <w:rsid w:val="000267EB"/>
    <w:rsid w:val="000268EA"/>
    <w:rsid w:val="00026905"/>
    <w:rsid w:val="00026977"/>
    <w:rsid w:val="00026B7D"/>
    <w:rsid w:val="00026C64"/>
    <w:rsid w:val="00026EF9"/>
    <w:rsid w:val="00026FED"/>
    <w:rsid w:val="0002701F"/>
    <w:rsid w:val="00027333"/>
    <w:rsid w:val="000273DF"/>
    <w:rsid w:val="000276E7"/>
    <w:rsid w:val="00027913"/>
    <w:rsid w:val="00027B5C"/>
    <w:rsid w:val="00027D56"/>
    <w:rsid w:val="00027EE6"/>
    <w:rsid w:val="00027FFD"/>
    <w:rsid w:val="000300FE"/>
    <w:rsid w:val="0003019F"/>
    <w:rsid w:val="00030432"/>
    <w:rsid w:val="00030619"/>
    <w:rsid w:val="000307BB"/>
    <w:rsid w:val="000307C6"/>
    <w:rsid w:val="000308EA"/>
    <w:rsid w:val="00030A5C"/>
    <w:rsid w:val="00030F48"/>
    <w:rsid w:val="00030F74"/>
    <w:rsid w:val="00030F82"/>
    <w:rsid w:val="00030F85"/>
    <w:rsid w:val="000312B4"/>
    <w:rsid w:val="0003134F"/>
    <w:rsid w:val="000313FA"/>
    <w:rsid w:val="000316F8"/>
    <w:rsid w:val="000317B2"/>
    <w:rsid w:val="0003186A"/>
    <w:rsid w:val="00031911"/>
    <w:rsid w:val="00031A96"/>
    <w:rsid w:val="00031B85"/>
    <w:rsid w:val="00031D58"/>
    <w:rsid w:val="00031D8F"/>
    <w:rsid w:val="00031DC5"/>
    <w:rsid w:val="00031EDD"/>
    <w:rsid w:val="000321DC"/>
    <w:rsid w:val="00032599"/>
    <w:rsid w:val="000325EF"/>
    <w:rsid w:val="000329E9"/>
    <w:rsid w:val="00032A0C"/>
    <w:rsid w:val="00032D20"/>
    <w:rsid w:val="00032F26"/>
    <w:rsid w:val="00032F8C"/>
    <w:rsid w:val="00033102"/>
    <w:rsid w:val="000333D9"/>
    <w:rsid w:val="00033719"/>
    <w:rsid w:val="00033C41"/>
    <w:rsid w:val="00033CA9"/>
    <w:rsid w:val="00034562"/>
    <w:rsid w:val="00034882"/>
    <w:rsid w:val="00034899"/>
    <w:rsid w:val="000349B7"/>
    <w:rsid w:val="00034A5F"/>
    <w:rsid w:val="00034A9C"/>
    <w:rsid w:val="00034BD5"/>
    <w:rsid w:val="00034C82"/>
    <w:rsid w:val="00034D30"/>
    <w:rsid w:val="00034D56"/>
    <w:rsid w:val="000352CF"/>
    <w:rsid w:val="0003540B"/>
    <w:rsid w:val="00035574"/>
    <w:rsid w:val="0003578B"/>
    <w:rsid w:val="0003579F"/>
    <w:rsid w:val="00035963"/>
    <w:rsid w:val="00035A4E"/>
    <w:rsid w:val="00035E08"/>
    <w:rsid w:val="000360A2"/>
    <w:rsid w:val="00036114"/>
    <w:rsid w:val="00036199"/>
    <w:rsid w:val="0003623F"/>
    <w:rsid w:val="00036419"/>
    <w:rsid w:val="00036585"/>
    <w:rsid w:val="000365A2"/>
    <w:rsid w:val="0003679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58"/>
    <w:rsid w:val="00040977"/>
    <w:rsid w:val="00040A96"/>
    <w:rsid w:val="00040AAD"/>
    <w:rsid w:val="00040C15"/>
    <w:rsid w:val="00040CEF"/>
    <w:rsid w:val="00040ED9"/>
    <w:rsid w:val="0004137E"/>
    <w:rsid w:val="000413B8"/>
    <w:rsid w:val="000416D9"/>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B45"/>
    <w:rsid w:val="00043FA8"/>
    <w:rsid w:val="00044225"/>
    <w:rsid w:val="000442BA"/>
    <w:rsid w:val="00044576"/>
    <w:rsid w:val="00044872"/>
    <w:rsid w:val="00044C22"/>
    <w:rsid w:val="00044D86"/>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A8"/>
    <w:rsid w:val="00046AB2"/>
    <w:rsid w:val="00046B5E"/>
    <w:rsid w:val="00046C8F"/>
    <w:rsid w:val="00046CD6"/>
    <w:rsid w:val="00046CE4"/>
    <w:rsid w:val="00046E6F"/>
    <w:rsid w:val="00046F9A"/>
    <w:rsid w:val="00047033"/>
    <w:rsid w:val="00047161"/>
    <w:rsid w:val="000472F3"/>
    <w:rsid w:val="00047383"/>
    <w:rsid w:val="00047449"/>
    <w:rsid w:val="00047529"/>
    <w:rsid w:val="0004769C"/>
    <w:rsid w:val="000477BB"/>
    <w:rsid w:val="00047A82"/>
    <w:rsid w:val="00047B11"/>
    <w:rsid w:val="00047CA5"/>
    <w:rsid w:val="00047CB6"/>
    <w:rsid w:val="00047DE6"/>
    <w:rsid w:val="00047E39"/>
    <w:rsid w:val="00047E78"/>
    <w:rsid w:val="0005008E"/>
    <w:rsid w:val="000500DF"/>
    <w:rsid w:val="00050112"/>
    <w:rsid w:val="00050171"/>
    <w:rsid w:val="0005028B"/>
    <w:rsid w:val="00050335"/>
    <w:rsid w:val="00050468"/>
    <w:rsid w:val="00050489"/>
    <w:rsid w:val="0005055B"/>
    <w:rsid w:val="000505DE"/>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A6A"/>
    <w:rsid w:val="00056A6F"/>
    <w:rsid w:val="00056BFD"/>
    <w:rsid w:val="00056EC1"/>
    <w:rsid w:val="00056F33"/>
    <w:rsid w:val="00056F41"/>
    <w:rsid w:val="0005709B"/>
    <w:rsid w:val="0005726B"/>
    <w:rsid w:val="000572A7"/>
    <w:rsid w:val="00057388"/>
    <w:rsid w:val="00057CCC"/>
    <w:rsid w:val="00057DCA"/>
    <w:rsid w:val="00057DF9"/>
    <w:rsid w:val="00057E1F"/>
    <w:rsid w:val="00057F68"/>
    <w:rsid w:val="00057F6C"/>
    <w:rsid w:val="000602B9"/>
    <w:rsid w:val="000602F9"/>
    <w:rsid w:val="0006031E"/>
    <w:rsid w:val="0006044E"/>
    <w:rsid w:val="00060586"/>
    <w:rsid w:val="0006062C"/>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41"/>
    <w:rsid w:val="000616E1"/>
    <w:rsid w:val="000617E2"/>
    <w:rsid w:val="0006185A"/>
    <w:rsid w:val="00061A59"/>
    <w:rsid w:val="00061B40"/>
    <w:rsid w:val="00061BDC"/>
    <w:rsid w:val="00061D2A"/>
    <w:rsid w:val="00061D31"/>
    <w:rsid w:val="00061DC4"/>
    <w:rsid w:val="00061FB4"/>
    <w:rsid w:val="000620AE"/>
    <w:rsid w:val="00062135"/>
    <w:rsid w:val="000621A9"/>
    <w:rsid w:val="0006246B"/>
    <w:rsid w:val="0006247F"/>
    <w:rsid w:val="0006263A"/>
    <w:rsid w:val="00062BE7"/>
    <w:rsid w:val="00062D9A"/>
    <w:rsid w:val="00062FE2"/>
    <w:rsid w:val="000631CE"/>
    <w:rsid w:val="000633FF"/>
    <w:rsid w:val="00063485"/>
    <w:rsid w:val="000634A9"/>
    <w:rsid w:val="00063661"/>
    <w:rsid w:val="00063837"/>
    <w:rsid w:val="00063900"/>
    <w:rsid w:val="000639E0"/>
    <w:rsid w:val="00063A96"/>
    <w:rsid w:val="00063E91"/>
    <w:rsid w:val="00063F57"/>
    <w:rsid w:val="0006405D"/>
    <w:rsid w:val="0006415F"/>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9D"/>
    <w:rsid w:val="00065D64"/>
    <w:rsid w:val="000660B3"/>
    <w:rsid w:val="00066111"/>
    <w:rsid w:val="00066173"/>
    <w:rsid w:val="00066326"/>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CBF"/>
    <w:rsid w:val="00070E14"/>
    <w:rsid w:val="00070FB6"/>
    <w:rsid w:val="00071147"/>
    <w:rsid w:val="0007118F"/>
    <w:rsid w:val="000711C1"/>
    <w:rsid w:val="00071221"/>
    <w:rsid w:val="000713A5"/>
    <w:rsid w:val="000715A3"/>
    <w:rsid w:val="0007162A"/>
    <w:rsid w:val="000716FB"/>
    <w:rsid w:val="00071740"/>
    <w:rsid w:val="00071FD0"/>
    <w:rsid w:val="00071FF9"/>
    <w:rsid w:val="00072188"/>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062"/>
    <w:rsid w:val="000741B3"/>
    <w:rsid w:val="00074375"/>
    <w:rsid w:val="000743A0"/>
    <w:rsid w:val="000744B4"/>
    <w:rsid w:val="00074548"/>
    <w:rsid w:val="0007477F"/>
    <w:rsid w:val="00074786"/>
    <w:rsid w:val="00074A9E"/>
    <w:rsid w:val="00074BF5"/>
    <w:rsid w:val="00074CFB"/>
    <w:rsid w:val="00074E09"/>
    <w:rsid w:val="000752CD"/>
    <w:rsid w:val="00075381"/>
    <w:rsid w:val="00075680"/>
    <w:rsid w:val="00075713"/>
    <w:rsid w:val="00075853"/>
    <w:rsid w:val="0007589D"/>
    <w:rsid w:val="00075999"/>
    <w:rsid w:val="00075AB6"/>
    <w:rsid w:val="00075B29"/>
    <w:rsid w:val="00075D34"/>
    <w:rsid w:val="00075DAB"/>
    <w:rsid w:val="00075F9A"/>
    <w:rsid w:val="00076408"/>
    <w:rsid w:val="0007643F"/>
    <w:rsid w:val="0007661E"/>
    <w:rsid w:val="0007676D"/>
    <w:rsid w:val="000767DA"/>
    <w:rsid w:val="00076880"/>
    <w:rsid w:val="00076B98"/>
    <w:rsid w:val="00076C83"/>
    <w:rsid w:val="00076D3D"/>
    <w:rsid w:val="00076FD1"/>
    <w:rsid w:val="00077073"/>
    <w:rsid w:val="0007722D"/>
    <w:rsid w:val="000773E9"/>
    <w:rsid w:val="000774F3"/>
    <w:rsid w:val="00077617"/>
    <w:rsid w:val="0007796F"/>
    <w:rsid w:val="00077BBF"/>
    <w:rsid w:val="0008022A"/>
    <w:rsid w:val="00080418"/>
    <w:rsid w:val="000805B2"/>
    <w:rsid w:val="000805FD"/>
    <w:rsid w:val="00080696"/>
    <w:rsid w:val="000806A0"/>
    <w:rsid w:val="000808A3"/>
    <w:rsid w:val="00080D74"/>
    <w:rsid w:val="00080F1C"/>
    <w:rsid w:val="000811D4"/>
    <w:rsid w:val="00081383"/>
    <w:rsid w:val="0008140D"/>
    <w:rsid w:val="000819FC"/>
    <w:rsid w:val="00081B61"/>
    <w:rsid w:val="00081B84"/>
    <w:rsid w:val="00081E39"/>
    <w:rsid w:val="000826F1"/>
    <w:rsid w:val="000826FF"/>
    <w:rsid w:val="00082768"/>
    <w:rsid w:val="000829C6"/>
    <w:rsid w:val="00082A49"/>
    <w:rsid w:val="00082C90"/>
    <w:rsid w:val="00082E6E"/>
    <w:rsid w:val="00082F86"/>
    <w:rsid w:val="00083207"/>
    <w:rsid w:val="00083236"/>
    <w:rsid w:val="000832D0"/>
    <w:rsid w:val="00083322"/>
    <w:rsid w:val="000834D0"/>
    <w:rsid w:val="00083782"/>
    <w:rsid w:val="000837A8"/>
    <w:rsid w:val="000838E5"/>
    <w:rsid w:val="0008399B"/>
    <w:rsid w:val="00083ABE"/>
    <w:rsid w:val="00083DD7"/>
    <w:rsid w:val="00084255"/>
    <w:rsid w:val="0008461F"/>
    <w:rsid w:val="0008473D"/>
    <w:rsid w:val="0008482E"/>
    <w:rsid w:val="00084A33"/>
    <w:rsid w:val="00084B54"/>
    <w:rsid w:val="00084B80"/>
    <w:rsid w:val="00085239"/>
    <w:rsid w:val="00085535"/>
    <w:rsid w:val="00085C2B"/>
    <w:rsid w:val="00085E86"/>
    <w:rsid w:val="00085ED3"/>
    <w:rsid w:val="00085F08"/>
    <w:rsid w:val="000862BA"/>
    <w:rsid w:val="000862BF"/>
    <w:rsid w:val="000862F6"/>
    <w:rsid w:val="0008634D"/>
    <w:rsid w:val="0008635A"/>
    <w:rsid w:val="000867AD"/>
    <w:rsid w:val="000868B5"/>
    <w:rsid w:val="00086936"/>
    <w:rsid w:val="00086B50"/>
    <w:rsid w:val="00086B78"/>
    <w:rsid w:val="00086C4D"/>
    <w:rsid w:val="000871C8"/>
    <w:rsid w:val="000874F0"/>
    <w:rsid w:val="00087535"/>
    <w:rsid w:val="0008760B"/>
    <w:rsid w:val="0008765D"/>
    <w:rsid w:val="000877A7"/>
    <w:rsid w:val="0008782D"/>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5D9"/>
    <w:rsid w:val="0009168D"/>
    <w:rsid w:val="00091802"/>
    <w:rsid w:val="0009216D"/>
    <w:rsid w:val="000921E3"/>
    <w:rsid w:val="000922DC"/>
    <w:rsid w:val="000923C5"/>
    <w:rsid w:val="000926C0"/>
    <w:rsid w:val="00092987"/>
    <w:rsid w:val="00092A3D"/>
    <w:rsid w:val="00092F03"/>
    <w:rsid w:val="00093145"/>
    <w:rsid w:val="000931C3"/>
    <w:rsid w:val="00093566"/>
    <w:rsid w:val="00093917"/>
    <w:rsid w:val="00093976"/>
    <w:rsid w:val="00093AA2"/>
    <w:rsid w:val="00093CF6"/>
    <w:rsid w:val="00093EF0"/>
    <w:rsid w:val="00093F75"/>
    <w:rsid w:val="00093FA6"/>
    <w:rsid w:val="00094179"/>
    <w:rsid w:val="0009437A"/>
    <w:rsid w:val="00094489"/>
    <w:rsid w:val="0009448B"/>
    <w:rsid w:val="000944B6"/>
    <w:rsid w:val="00094627"/>
    <w:rsid w:val="000947B7"/>
    <w:rsid w:val="00094935"/>
    <w:rsid w:val="00094A1F"/>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41"/>
    <w:rsid w:val="000968D8"/>
    <w:rsid w:val="00096B63"/>
    <w:rsid w:val="00096D47"/>
    <w:rsid w:val="00096E2E"/>
    <w:rsid w:val="0009709B"/>
    <w:rsid w:val="000970D0"/>
    <w:rsid w:val="000970E0"/>
    <w:rsid w:val="00097163"/>
    <w:rsid w:val="0009720E"/>
    <w:rsid w:val="00097318"/>
    <w:rsid w:val="00097378"/>
    <w:rsid w:val="00097407"/>
    <w:rsid w:val="000974E9"/>
    <w:rsid w:val="000979F0"/>
    <w:rsid w:val="00097AE8"/>
    <w:rsid w:val="000A0013"/>
    <w:rsid w:val="000A02DC"/>
    <w:rsid w:val="000A0926"/>
    <w:rsid w:val="000A0928"/>
    <w:rsid w:val="000A0976"/>
    <w:rsid w:val="000A09A2"/>
    <w:rsid w:val="000A0CA1"/>
    <w:rsid w:val="000A0D2C"/>
    <w:rsid w:val="000A0D70"/>
    <w:rsid w:val="000A0E99"/>
    <w:rsid w:val="000A0FE6"/>
    <w:rsid w:val="000A111C"/>
    <w:rsid w:val="000A1130"/>
    <w:rsid w:val="000A1692"/>
    <w:rsid w:val="000A16D4"/>
    <w:rsid w:val="000A1736"/>
    <w:rsid w:val="000A17B9"/>
    <w:rsid w:val="000A18E3"/>
    <w:rsid w:val="000A19E5"/>
    <w:rsid w:val="000A1AD3"/>
    <w:rsid w:val="000A1B63"/>
    <w:rsid w:val="000A1D49"/>
    <w:rsid w:val="000A1E7B"/>
    <w:rsid w:val="000A20AD"/>
    <w:rsid w:val="000A21AE"/>
    <w:rsid w:val="000A23E5"/>
    <w:rsid w:val="000A26E4"/>
    <w:rsid w:val="000A278D"/>
    <w:rsid w:val="000A2B73"/>
    <w:rsid w:val="000A2C00"/>
    <w:rsid w:val="000A2D70"/>
    <w:rsid w:val="000A2DA8"/>
    <w:rsid w:val="000A2DDF"/>
    <w:rsid w:val="000A30AF"/>
    <w:rsid w:val="000A31F7"/>
    <w:rsid w:val="000A3405"/>
    <w:rsid w:val="000A37DD"/>
    <w:rsid w:val="000A39F2"/>
    <w:rsid w:val="000A3A3F"/>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C2"/>
    <w:rsid w:val="000A6023"/>
    <w:rsid w:val="000A6032"/>
    <w:rsid w:val="000A6110"/>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C88"/>
    <w:rsid w:val="000A7DEB"/>
    <w:rsid w:val="000A7FBA"/>
    <w:rsid w:val="000A7FC2"/>
    <w:rsid w:val="000B014E"/>
    <w:rsid w:val="000B028D"/>
    <w:rsid w:val="000B0292"/>
    <w:rsid w:val="000B02C2"/>
    <w:rsid w:val="000B0592"/>
    <w:rsid w:val="000B081C"/>
    <w:rsid w:val="000B0A93"/>
    <w:rsid w:val="000B0D5D"/>
    <w:rsid w:val="000B0E8D"/>
    <w:rsid w:val="000B0FB9"/>
    <w:rsid w:val="000B10AB"/>
    <w:rsid w:val="000B10E2"/>
    <w:rsid w:val="000B113B"/>
    <w:rsid w:val="000B12D1"/>
    <w:rsid w:val="000B1307"/>
    <w:rsid w:val="000B130E"/>
    <w:rsid w:val="000B1337"/>
    <w:rsid w:val="000B13BE"/>
    <w:rsid w:val="000B1635"/>
    <w:rsid w:val="000B1B50"/>
    <w:rsid w:val="000B1CD3"/>
    <w:rsid w:val="000B20A3"/>
    <w:rsid w:val="000B256B"/>
    <w:rsid w:val="000B2767"/>
    <w:rsid w:val="000B29F6"/>
    <w:rsid w:val="000B2B9F"/>
    <w:rsid w:val="000B2DFD"/>
    <w:rsid w:val="000B2ED6"/>
    <w:rsid w:val="000B32D4"/>
    <w:rsid w:val="000B3413"/>
    <w:rsid w:val="000B3700"/>
    <w:rsid w:val="000B38DA"/>
    <w:rsid w:val="000B3977"/>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1E"/>
    <w:rsid w:val="000B6030"/>
    <w:rsid w:val="000B6305"/>
    <w:rsid w:val="000B65BE"/>
    <w:rsid w:val="000B664C"/>
    <w:rsid w:val="000B684D"/>
    <w:rsid w:val="000B6A8D"/>
    <w:rsid w:val="000B6B38"/>
    <w:rsid w:val="000B6B8B"/>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299"/>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86F"/>
    <w:rsid w:val="000C292E"/>
    <w:rsid w:val="000C2DE1"/>
    <w:rsid w:val="000C2E7E"/>
    <w:rsid w:val="000C36FD"/>
    <w:rsid w:val="000C38C6"/>
    <w:rsid w:val="000C393F"/>
    <w:rsid w:val="000C3A7D"/>
    <w:rsid w:val="000C3DD8"/>
    <w:rsid w:val="000C3FAE"/>
    <w:rsid w:val="000C4065"/>
    <w:rsid w:val="000C40A5"/>
    <w:rsid w:val="000C4137"/>
    <w:rsid w:val="000C4538"/>
    <w:rsid w:val="000C453E"/>
    <w:rsid w:val="000C4851"/>
    <w:rsid w:val="000C487F"/>
    <w:rsid w:val="000C4949"/>
    <w:rsid w:val="000C4C76"/>
    <w:rsid w:val="000C4CDB"/>
    <w:rsid w:val="000C4FB3"/>
    <w:rsid w:val="000C5023"/>
    <w:rsid w:val="000C5092"/>
    <w:rsid w:val="000C5351"/>
    <w:rsid w:val="000C5371"/>
    <w:rsid w:val="000C568D"/>
    <w:rsid w:val="000C5759"/>
    <w:rsid w:val="000C5AE3"/>
    <w:rsid w:val="000C5BF2"/>
    <w:rsid w:val="000C5E7D"/>
    <w:rsid w:val="000C61E2"/>
    <w:rsid w:val="000C63E6"/>
    <w:rsid w:val="000C673A"/>
    <w:rsid w:val="000C673C"/>
    <w:rsid w:val="000C68C4"/>
    <w:rsid w:val="000C69F8"/>
    <w:rsid w:val="000C6A01"/>
    <w:rsid w:val="000C6AC8"/>
    <w:rsid w:val="000C6C26"/>
    <w:rsid w:val="000C6FF6"/>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610"/>
    <w:rsid w:val="000D1801"/>
    <w:rsid w:val="000D18B8"/>
    <w:rsid w:val="000D1948"/>
    <w:rsid w:val="000D1B60"/>
    <w:rsid w:val="000D1C75"/>
    <w:rsid w:val="000D206C"/>
    <w:rsid w:val="000D2185"/>
    <w:rsid w:val="000D2683"/>
    <w:rsid w:val="000D29D6"/>
    <w:rsid w:val="000D2AE0"/>
    <w:rsid w:val="000D2CDA"/>
    <w:rsid w:val="000D305B"/>
    <w:rsid w:val="000D30BC"/>
    <w:rsid w:val="000D3319"/>
    <w:rsid w:val="000D3441"/>
    <w:rsid w:val="000D3528"/>
    <w:rsid w:val="000D362A"/>
    <w:rsid w:val="000D368B"/>
    <w:rsid w:val="000D37F2"/>
    <w:rsid w:val="000D37FA"/>
    <w:rsid w:val="000D3863"/>
    <w:rsid w:val="000D389E"/>
    <w:rsid w:val="000D3A78"/>
    <w:rsid w:val="000D3B38"/>
    <w:rsid w:val="000D3E86"/>
    <w:rsid w:val="000D3F8F"/>
    <w:rsid w:val="000D3FFE"/>
    <w:rsid w:val="000D421D"/>
    <w:rsid w:val="000D426A"/>
    <w:rsid w:val="000D4324"/>
    <w:rsid w:val="000D46D6"/>
    <w:rsid w:val="000D46EE"/>
    <w:rsid w:val="000D4709"/>
    <w:rsid w:val="000D4896"/>
    <w:rsid w:val="000D4DE6"/>
    <w:rsid w:val="000D4E7B"/>
    <w:rsid w:val="000D4E7C"/>
    <w:rsid w:val="000D5158"/>
    <w:rsid w:val="000D52BE"/>
    <w:rsid w:val="000D54FD"/>
    <w:rsid w:val="000D55EA"/>
    <w:rsid w:val="000D56F8"/>
    <w:rsid w:val="000D580D"/>
    <w:rsid w:val="000D5965"/>
    <w:rsid w:val="000D59D6"/>
    <w:rsid w:val="000D5AB0"/>
    <w:rsid w:val="000D5AD1"/>
    <w:rsid w:val="000D5BA8"/>
    <w:rsid w:val="000D5E4D"/>
    <w:rsid w:val="000D644D"/>
    <w:rsid w:val="000D6612"/>
    <w:rsid w:val="000D6685"/>
    <w:rsid w:val="000D68CD"/>
    <w:rsid w:val="000D69FF"/>
    <w:rsid w:val="000D6E27"/>
    <w:rsid w:val="000D6E96"/>
    <w:rsid w:val="000D6FC0"/>
    <w:rsid w:val="000D721F"/>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30"/>
    <w:rsid w:val="000E0490"/>
    <w:rsid w:val="000E068C"/>
    <w:rsid w:val="000E06CC"/>
    <w:rsid w:val="000E083A"/>
    <w:rsid w:val="000E0C2A"/>
    <w:rsid w:val="000E0D89"/>
    <w:rsid w:val="000E0E03"/>
    <w:rsid w:val="000E0F5D"/>
    <w:rsid w:val="000E1003"/>
    <w:rsid w:val="000E1094"/>
    <w:rsid w:val="000E1142"/>
    <w:rsid w:val="000E142C"/>
    <w:rsid w:val="000E1499"/>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14B"/>
    <w:rsid w:val="000E4373"/>
    <w:rsid w:val="000E4736"/>
    <w:rsid w:val="000E488E"/>
    <w:rsid w:val="000E4C9B"/>
    <w:rsid w:val="000E4D01"/>
    <w:rsid w:val="000E5538"/>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062"/>
    <w:rsid w:val="000E7470"/>
    <w:rsid w:val="000E7498"/>
    <w:rsid w:val="000E75D8"/>
    <w:rsid w:val="000E7C3A"/>
    <w:rsid w:val="000E7CB9"/>
    <w:rsid w:val="000E7F51"/>
    <w:rsid w:val="000F00D8"/>
    <w:rsid w:val="000F00FA"/>
    <w:rsid w:val="000F03C7"/>
    <w:rsid w:val="000F0454"/>
    <w:rsid w:val="000F073D"/>
    <w:rsid w:val="000F093E"/>
    <w:rsid w:val="000F0945"/>
    <w:rsid w:val="000F095B"/>
    <w:rsid w:val="000F0AAF"/>
    <w:rsid w:val="000F108A"/>
    <w:rsid w:val="000F120C"/>
    <w:rsid w:val="000F1323"/>
    <w:rsid w:val="000F13C4"/>
    <w:rsid w:val="000F13D7"/>
    <w:rsid w:val="000F142F"/>
    <w:rsid w:val="000F1540"/>
    <w:rsid w:val="000F17E4"/>
    <w:rsid w:val="000F1878"/>
    <w:rsid w:val="000F19BA"/>
    <w:rsid w:val="000F1A46"/>
    <w:rsid w:val="000F1CE1"/>
    <w:rsid w:val="000F1CF3"/>
    <w:rsid w:val="000F1E17"/>
    <w:rsid w:val="000F1E76"/>
    <w:rsid w:val="000F1F98"/>
    <w:rsid w:val="000F2030"/>
    <w:rsid w:val="000F20CD"/>
    <w:rsid w:val="000F230E"/>
    <w:rsid w:val="000F2580"/>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650"/>
    <w:rsid w:val="000F46C0"/>
    <w:rsid w:val="000F47DF"/>
    <w:rsid w:val="000F4A84"/>
    <w:rsid w:val="000F4AC1"/>
    <w:rsid w:val="000F4CAF"/>
    <w:rsid w:val="000F4D2F"/>
    <w:rsid w:val="000F4E96"/>
    <w:rsid w:val="000F4F44"/>
    <w:rsid w:val="000F4FA3"/>
    <w:rsid w:val="000F4FD0"/>
    <w:rsid w:val="000F52C0"/>
    <w:rsid w:val="000F5340"/>
    <w:rsid w:val="000F53CB"/>
    <w:rsid w:val="000F57A7"/>
    <w:rsid w:val="000F5F59"/>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7B2"/>
    <w:rsid w:val="000F7866"/>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14A"/>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78"/>
    <w:rsid w:val="001074B3"/>
    <w:rsid w:val="001078CD"/>
    <w:rsid w:val="0010795D"/>
    <w:rsid w:val="00107B09"/>
    <w:rsid w:val="00110049"/>
    <w:rsid w:val="001100E1"/>
    <w:rsid w:val="00110165"/>
    <w:rsid w:val="00110254"/>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ED"/>
    <w:rsid w:val="001120B6"/>
    <w:rsid w:val="001122D5"/>
    <w:rsid w:val="0011230B"/>
    <w:rsid w:val="00112652"/>
    <w:rsid w:val="001126ED"/>
    <w:rsid w:val="001128AD"/>
    <w:rsid w:val="00112975"/>
    <w:rsid w:val="00112B8F"/>
    <w:rsid w:val="00112E43"/>
    <w:rsid w:val="00112F27"/>
    <w:rsid w:val="001133CF"/>
    <w:rsid w:val="001134DA"/>
    <w:rsid w:val="0011366C"/>
    <w:rsid w:val="0011372B"/>
    <w:rsid w:val="001139E7"/>
    <w:rsid w:val="00113AA1"/>
    <w:rsid w:val="00113D8F"/>
    <w:rsid w:val="00113ECC"/>
    <w:rsid w:val="00113F0E"/>
    <w:rsid w:val="001140FA"/>
    <w:rsid w:val="001141CF"/>
    <w:rsid w:val="00114379"/>
    <w:rsid w:val="00114540"/>
    <w:rsid w:val="001145D8"/>
    <w:rsid w:val="0011460A"/>
    <w:rsid w:val="001146A3"/>
    <w:rsid w:val="001146C6"/>
    <w:rsid w:val="0011472B"/>
    <w:rsid w:val="0011478B"/>
    <w:rsid w:val="001147B8"/>
    <w:rsid w:val="00114949"/>
    <w:rsid w:val="00114998"/>
    <w:rsid w:val="00114A1A"/>
    <w:rsid w:val="00114A5A"/>
    <w:rsid w:val="00114A9C"/>
    <w:rsid w:val="00114C79"/>
    <w:rsid w:val="00114D11"/>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70B"/>
    <w:rsid w:val="00116966"/>
    <w:rsid w:val="001169BF"/>
    <w:rsid w:val="00116A2D"/>
    <w:rsid w:val="00116E33"/>
    <w:rsid w:val="00116F91"/>
    <w:rsid w:val="001174D9"/>
    <w:rsid w:val="001175EF"/>
    <w:rsid w:val="00117677"/>
    <w:rsid w:val="00117957"/>
    <w:rsid w:val="001179B9"/>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07"/>
    <w:rsid w:val="001255A6"/>
    <w:rsid w:val="001255C4"/>
    <w:rsid w:val="001258B7"/>
    <w:rsid w:val="00125A91"/>
    <w:rsid w:val="00125D04"/>
    <w:rsid w:val="00125D34"/>
    <w:rsid w:val="00125D66"/>
    <w:rsid w:val="00125E8C"/>
    <w:rsid w:val="0012611E"/>
    <w:rsid w:val="0012622B"/>
    <w:rsid w:val="0012636F"/>
    <w:rsid w:val="001263E7"/>
    <w:rsid w:val="00126455"/>
    <w:rsid w:val="001266E8"/>
    <w:rsid w:val="00126842"/>
    <w:rsid w:val="001268D1"/>
    <w:rsid w:val="001269AB"/>
    <w:rsid w:val="00126CC9"/>
    <w:rsid w:val="00126D19"/>
    <w:rsid w:val="00126EDC"/>
    <w:rsid w:val="001270EA"/>
    <w:rsid w:val="001274AC"/>
    <w:rsid w:val="001274D4"/>
    <w:rsid w:val="001275E6"/>
    <w:rsid w:val="0012773D"/>
    <w:rsid w:val="001278DD"/>
    <w:rsid w:val="00127AE4"/>
    <w:rsid w:val="00127DC1"/>
    <w:rsid w:val="00127DE2"/>
    <w:rsid w:val="00127E13"/>
    <w:rsid w:val="00127F28"/>
    <w:rsid w:val="00127F6B"/>
    <w:rsid w:val="0013016D"/>
    <w:rsid w:val="00130714"/>
    <w:rsid w:val="00130953"/>
    <w:rsid w:val="001309F5"/>
    <w:rsid w:val="00130BBD"/>
    <w:rsid w:val="00130E1B"/>
    <w:rsid w:val="001313A5"/>
    <w:rsid w:val="00131416"/>
    <w:rsid w:val="00131436"/>
    <w:rsid w:val="00131683"/>
    <w:rsid w:val="0013189F"/>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3A"/>
    <w:rsid w:val="00135D61"/>
    <w:rsid w:val="00135E10"/>
    <w:rsid w:val="0013612A"/>
    <w:rsid w:val="00136157"/>
    <w:rsid w:val="0013622E"/>
    <w:rsid w:val="00136594"/>
    <w:rsid w:val="001366E7"/>
    <w:rsid w:val="00136998"/>
    <w:rsid w:val="00136A43"/>
    <w:rsid w:val="00136AAD"/>
    <w:rsid w:val="00136B8E"/>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938"/>
    <w:rsid w:val="00140AB3"/>
    <w:rsid w:val="00140B68"/>
    <w:rsid w:val="00140BC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AD7"/>
    <w:rsid w:val="00142B21"/>
    <w:rsid w:val="00142E42"/>
    <w:rsid w:val="00143080"/>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54A"/>
    <w:rsid w:val="00144678"/>
    <w:rsid w:val="0014471E"/>
    <w:rsid w:val="001447A6"/>
    <w:rsid w:val="0014491B"/>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4F0"/>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75F"/>
    <w:rsid w:val="00154F0D"/>
    <w:rsid w:val="00155178"/>
    <w:rsid w:val="00155355"/>
    <w:rsid w:val="00155385"/>
    <w:rsid w:val="00155403"/>
    <w:rsid w:val="00155530"/>
    <w:rsid w:val="001555D6"/>
    <w:rsid w:val="00155A5A"/>
    <w:rsid w:val="00155AA1"/>
    <w:rsid w:val="00155D53"/>
    <w:rsid w:val="00155E76"/>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F86"/>
    <w:rsid w:val="00157FC7"/>
    <w:rsid w:val="00157FD0"/>
    <w:rsid w:val="0016019C"/>
    <w:rsid w:val="001601C7"/>
    <w:rsid w:val="001602C2"/>
    <w:rsid w:val="001603B9"/>
    <w:rsid w:val="00160674"/>
    <w:rsid w:val="00160786"/>
    <w:rsid w:val="001607A2"/>
    <w:rsid w:val="00160A70"/>
    <w:rsid w:val="00160ABA"/>
    <w:rsid w:val="00160B9D"/>
    <w:rsid w:val="00160E77"/>
    <w:rsid w:val="0016103F"/>
    <w:rsid w:val="00161117"/>
    <w:rsid w:val="001612A5"/>
    <w:rsid w:val="001615BC"/>
    <w:rsid w:val="00161A8A"/>
    <w:rsid w:val="00162262"/>
    <w:rsid w:val="001623A3"/>
    <w:rsid w:val="0016246D"/>
    <w:rsid w:val="00162492"/>
    <w:rsid w:val="00162BD5"/>
    <w:rsid w:val="00162C10"/>
    <w:rsid w:val="00162CF1"/>
    <w:rsid w:val="00162E3D"/>
    <w:rsid w:val="00162E48"/>
    <w:rsid w:val="00162EF5"/>
    <w:rsid w:val="00162F22"/>
    <w:rsid w:val="00162F82"/>
    <w:rsid w:val="00163052"/>
    <w:rsid w:val="00163071"/>
    <w:rsid w:val="00163083"/>
    <w:rsid w:val="001630E4"/>
    <w:rsid w:val="0016313F"/>
    <w:rsid w:val="0016368F"/>
    <w:rsid w:val="001636EF"/>
    <w:rsid w:val="001639BC"/>
    <w:rsid w:val="00163A07"/>
    <w:rsid w:val="00163AFC"/>
    <w:rsid w:val="00163B3D"/>
    <w:rsid w:val="00163BAC"/>
    <w:rsid w:val="00163C9A"/>
    <w:rsid w:val="00163CD7"/>
    <w:rsid w:val="00163D88"/>
    <w:rsid w:val="00163F61"/>
    <w:rsid w:val="00163F73"/>
    <w:rsid w:val="001642AB"/>
    <w:rsid w:val="001645B4"/>
    <w:rsid w:val="00164646"/>
    <w:rsid w:val="00164758"/>
    <w:rsid w:val="00164782"/>
    <w:rsid w:val="001647FA"/>
    <w:rsid w:val="00164A53"/>
    <w:rsid w:val="00164AC9"/>
    <w:rsid w:val="00164D9D"/>
    <w:rsid w:val="00165137"/>
    <w:rsid w:val="001652DD"/>
    <w:rsid w:val="00165448"/>
    <w:rsid w:val="00165532"/>
    <w:rsid w:val="00165698"/>
    <w:rsid w:val="001657B0"/>
    <w:rsid w:val="001657B9"/>
    <w:rsid w:val="00165987"/>
    <w:rsid w:val="00165A01"/>
    <w:rsid w:val="00165A63"/>
    <w:rsid w:val="00165B2B"/>
    <w:rsid w:val="00165B79"/>
    <w:rsid w:val="00165C62"/>
    <w:rsid w:val="00165CEB"/>
    <w:rsid w:val="00165D9A"/>
    <w:rsid w:val="00165E28"/>
    <w:rsid w:val="001661E7"/>
    <w:rsid w:val="001662FE"/>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5E8"/>
    <w:rsid w:val="0016764C"/>
    <w:rsid w:val="00167A7B"/>
    <w:rsid w:val="00167BBE"/>
    <w:rsid w:val="00167D71"/>
    <w:rsid w:val="00167DA1"/>
    <w:rsid w:val="00167E37"/>
    <w:rsid w:val="00167FDE"/>
    <w:rsid w:val="0017014F"/>
    <w:rsid w:val="001701A3"/>
    <w:rsid w:val="00170397"/>
    <w:rsid w:val="00170482"/>
    <w:rsid w:val="001706E4"/>
    <w:rsid w:val="001708D0"/>
    <w:rsid w:val="001708F6"/>
    <w:rsid w:val="00170A02"/>
    <w:rsid w:val="00170B2D"/>
    <w:rsid w:val="00170DFF"/>
    <w:rsid w:val="00170E05"/>
    <w:rsid w:val="00170EB9"/>
    <w:rsid w:val="001711B9"/>
    <w:rsid w:val="00171551"/>
    <w:rsid w:val="001715A5"/>
    <w:rsid w:val="00171661"/>
    <w:rsid w:val="00171687"/>
    <w:rsid w:val="001717F6"/>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5009"/>
    <w:rsid w:val="00175244"/>
    <w:rsid w:val="001752EC"/>
    <w:rsid w:val="00175413"/>
    <w:rsid w:val="001754B2"/>
    <w:rsid w:val="001754E4"/>
    <w:rsid w:val="0017559F"/>
    <w:rsid w:val="00175650"/>
    <w:rsid w:val="001758D8"/>
    <w:rsid w:val="00175A16"/>
    <w:rsid w:val="00175A59"/>
    <w:rsid w:val="00175A6E"/>
    <w:rsid w:val="00175B5A"/>
    <w:rsid w:val="00175D54"/>
    <w:rsid w:val="00175DF1"/>
    <w:rsid w:val="00175EF2"/>
    <w:rsid w:val="00175F01"/>
    <w:rsid w:val="00176078"/>
    <w:rsid w:val="001760B4"/>
    <w:rsid w:val="001763FF"/>
    <w:rsid w:val="00176414"/>
    <w:rsid w:val="00176606"/>
    <w:rsid w:val="00176651"/>
    <w:rsid w:val="00176884"/>
    <w:rsid w:val="00176B1C"/>
    <w:rsid w:val="00176B94"/>
    <w:rsid w:val="00176BDB"/>
    <w:rsid w:val="00176DCB"/>
    <w:rsid w:val="00176ECA"/>
    <w:rsid w:val="00176F1A"/>
    <w:rsid w:val="00176FAC"/>
    <w:rsid w:val="00176FD9"/>
    <w:rsid w:val="0017714C"/>
    <w:rsid w:val="0017722E"/>
    <w:rsid w:val="001772CB"/>
    <w:rsid w:val="00177482"/>
    <w:rsid w:val="001775B0"/>
    <w:rsid w:val="0017770C"/>
    <w:rsid w:val="00177711"/>
    <w:rsid w:val="00177950"/>
    <w:rsid w:val="00177A0D"/>
    <w:rsid w:val="00177AC2"/>
    <w:rsid w:val="00177B61"/>
    <w:rsid w:val="00177BAC"/>
    <w:rsid w:val="00177DFF"/>
    <w:rsid w:val="00177EBD"/>
    <w:rsid w:val="00180041"/>
    <w:rsid w:val="001800E6"/>
    <w:rsid w:val="0018016C"/>
    <w:rsid w:val="001806A9"/>
    <w:rsid w:val="00180860"/>
    <w:rsid w:val="00180A66"/>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C84"/>
    <w:rsid w:val="00182F3F"/>
    <w:rsid w:val="00182FBF"/>
    <w:rsid w:val="00183064"/>
    <w:rsid w:val="001836B6"/>
    <w:rsid w:val="001836DF"/>
    <w:rsid w:val="00183733"/>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C9F"/>
    <w:rsid w:val="00184D20"/>
    <w:rsid w:val="00184DAB"/>
    <w:rsid w:val="00184E4A"/>
    <w:rsid w:val="00184E62"/>
    <w:rsid w:val="00184F51"/>
    <w:rsid w:val="0018501F"/>
    <w:rsid w:val="00185249"/>
    <w:rsid w:val="00185257"/>
    <w:rsid w:val="00185377"/>
    <w:rsid w:val="00185469"/>
    <w:rsid w:val="001854A8"/>
    <w:rsid w:val="001855E2"/>
    <w:rsid w:val="00185E05"/>
    <w:rsid w:val="00185E59"/>
    <w:rsid w:val="00185F10"/>
    <w:rsid w:val="00185FDA"/>
    <w:rsid w:val="001861E8"/>
    <w:rsid w:val="00186395"/>
    <w:rsid w:val="001863E3"/>
    <w:rsid w:val="0018695F"/>
    <w:rsid w:val="001869B6"/>
    <w:rsid w:val="00186A0E"/>
    <w:rsid w:val="00186B4D"/>
    <w:rsid w:val="00186EFA"/>
    <w:rsid w:val="00187305"/>
    <w:rsid w:val="00187400"/>
    <w:rsid w:val="00187629"/>
    <w:rsid w:val="0018767B"/>
    <w:rsid w:val="0018773D"/>
    <w:rsid w:val="00187C5E"/>
    <w:rsid w:val="0019002A"/>
    <w:rsid w:val="00190364"/>
    <w:rsid w:val="00190792"/>
    <w:rsid w:val="001908C5"/>
    <w:rsid w:val="00190927"/>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1F2"/>
    <w:rsid w:val="00192338"/>
    <w:rsid w:val="00192402"/>
    <w:rsid w:val="00192484"/>
    <w:rsid w:val="00192589"/>
    <w:rsid w:val="001925E5"/>
    <w:rsid w:val="001929F7"/>
    <w:rsid w:val="00192A39"/>
    <w:rsid w:val="00192BB2"/>
    <w:rsid w:val="00192CEC"/>
    <w:rsid w:val="00192DE1"/>
    <w:rsid w:val="0019363A"/>
    <w:rsid w:val="00193760"/>
    <w:rsid w:val="00193987"/>
    <w:rsid w:val="00193A4E"/>
    <w:rsid w:val="00193A7C"/>
    <w:rsid w:val="00193D10"/>
    <w:rsid w:val="00193DC9"/>
    <w:rsid w:val="0019403E"/>
    <w:rsid w:val="0019410A"/>
    <w:rsid w:val="001941AA"/>
    <w:rsid w:val="0019443E"/>
    <w:rsid w:val="0019451C"/>
    <w:rsid w:val="001945B6"/>
    <w:rsid w:val="00194955"/>
    <w:rsid w:val="00194B6F"/>
    <w:rsid w:val="00194D75"/>
    <w:rsid w:val="00194DCF"/>
    <w:rsid w:val="001950D5"/>
    <w:rsid w:val="001952A4"/>
    <w:rsid w:val="001953A8"/>
    <w:rsid w:val="001953D5"/>
    <w:rsid w:val="00195517"/>
    <w:rsid w:val="00195657"/>
    <w:rsid w:val="0019573B"/>
    <w:rsid w:val="0019592C"/>
    <w:rsid w:val="001959D9"/>
    <w:rsid w:val="00195EFD"/>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8A7"/>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73E"/>
    <w:rsid w:val="001A4A69"/>
    <w:rsid w:val="001A4C87"/>
    <w:rsid w:val="001A4EDF"/>
    <w:rsid w:val="001A5308"/>
    <w:rsid w:val="001A53FF"/>
    <w:rsid w:val="001A54E5"/>
    <w:rsid w:val="001A5599"/>
    <w:rsid w:val="001A5B29"/>
    <w:rsid w:val="001A5CC6"/>
    <w:rsid w:val="001A5D45"/>
    <w:rsid w:val="001A5D97"/>
    <w:rsid w:val="001A5E26"/>
    <w:rsid w:val="001A6164"/>
    <w:rsid w:val="001A619E"/>
    <w:rsid w:val="001A61A0"/>
    <w:rsid w:val="001A6276"/>
    <w:rsid w:val="001A64B2"/>
    <w:rsid w:val="001A6510"/>
    <w:rsid w:val="001A6729"/>
    <w:rsid w:val="001A682E"/>
    <w:rsid w:val="001A694A"/>
    <w:rsid w:val="001A6A8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3F"/>
    <w:rsid w:val="001B0484"/>
    <w:rsid w:val="001B06AF"/>
    <w:rsid w:val="001B0AB7"/>
    <w:rsid w:val="001B0BF8"/>
    <w:rsid w:val="001B0E78"/>
    <w:rsid w:val="001B0EB8"/>
    <w:rsid w:val="001B0F41"/>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371"/>
    <w:rsid w:val="001B43F1"/>
    <w:rsid w:val="001B4452"/>
    <w:rsid w:val="001B44FD"/>
    <w:rsid w:val="001B47A3"/>
    <w:rsid w:val="001B4E03"/>
    <w:rsid w:val="001B4F67"/>
    <w:rsid w:val="001B4FA2"/>
    <w:rsid w:val="001B5067"/>
    <w:rsid w:val="001B510D"/>
    <w:rsid w:val="001B5332"/>
    <w:rsid w:val="001B538A"/>
    <w:rsid w:val="001B54E9"/>
    <w:rsid w:val="001B55DE"/>
    <w:rsid w:val="001B58F4"/>
    <w:rsid w:val="001B5DDF"/>
    <w:rsid w:val="001B61EA"/>
    <w:rsid w:val="001B62DD"/>
    <w:rsid w:val="001B6740"/>
    <w:rsid w:val="001B68BE"/>
    <w:rsid w:val="001B68F5"/>
    <w:rsid w:val="001B6A15"/>
    <w:rsid w:val="001B7038"/>
    <w:rsid w:val="001B7066"/>
    <w:rsid w:val="001B70CF"/>
    <w:rsid w:val="001B748B"/>
    <w:rsid w:val="001B7614"/>
    <w:rsid w:val="001B76F6"/>
    <w:rsid w:val="001B7905"/>
    <w:rsid w:val="001B7979"/>
    <w:rsid w:val="001B7A29"/>
    <w:rsid w:val="001B7A35"/>
    <w:rsid w:val="001B7FA0"/>
    <w:rsid w:val="001C0085"/>
    <w:rsid w:val="001C0123"/>
    <w:rsid w:val="001C01A1"/>
    <w:rsid w:val="001C02C2"/>
    <w:rsid w:val="001C04EC"/>
    <w:rsid w:val="001C063F"/>
    <w:rsid w:val="001C06AF"/>
    <w:rsid w:val="001C0874"/>
    <w:rsid w:val="001C0883"/>
    <w:rsid w:val="001C09B6"/>
    <w:rsid w:val="001C09BB"/>
    <w:rsid w:val="001C0A6A"/>
    <w:rsid w:val="001C0A95"/>
    <w:rsid w:val="001C0B90"/>
    <w:rsid w:val="001C122B"/>
    <w:rsid w:val="001C12A0"/>
    <w:rsid w:val="001C16A9"/>
    <w:rsid w:val="001C1729"/>
    <w:rsid w:val="001C17B8"/>
    <w:rsid w:val="001C1861"/>
    <w:rsid w:val="001C19EB"/>
    <w:rsid w:val="001C1B69"/>
    <w:rsid w:val="001C1BC7"/>
    <w:rsid w:val="001C1DD5"/>
    <w:rsid w:val="001C1E53"/>
    <w:rsid w:val="001C211D"/>
    <w:rsid w:val="001C22AC"/>
    <w:rsid w:val="001C2606"/>
    <w:rsid w:val="001C2865"/>
    <w:rsid w:val="001C2A8B"/>
    <w:rsid w:val="001C2D5E"/>
    <w:rsid w:val="001C312D"/>
    <w:rsid w:val="001C3434"/>
    <w:rsid w:val="001C3474"/>
    <w:rsid w:val="001C3506"/>
    <w:rsid w:val="001C39E9"/>
    <w:rsid w:val="001C3ACC"/>
    <w:rsid w:val="001C3CA5"/>
    <w:rsid w:val="001C3D59"/>
    <w:rsid w:val="001C3DC6"/>
    <w:rsid w:val="001C3E02"/>
    <w:rsid w:val="001C3E10"/>
    <w:rsid w:val="001C3E73"/>
    <w:rsid w:val="001C3FC6"/>
    <w:rsid w:val="001C44D7"/>
    <w:rsid w:val="001C4640"/>
    <w:rsid w:val="001C499B"/>
    <w:rsid w:val="001C4A39"/>
    <w:rsid w:val="001C4BAC"/>
    <w:rsid w:val="001C4C67"/>
    <w:rsid w:val="001C4D3A"/>
    <w:rsid w:val="001C4F5F"/>
    <w:rsid w:val="001C54B8"/>
    <w:rsid w:val="001C553B"/>
    <w:rsid w:val="001C563D"/>
    <w:rsid w:val="001C5710"/>
    <w:rsid w:val="001C589B"/>
    <w:rsid w:val="001C58A6"/>
    <w:rsid w:val="001C58CB"/>
    <w:rsid w:val="001C5BC8"/>
    <w:rsid w:val="001C5C2A"/>
    <w:rsid w:val="001C5DBB"/>
    <w:rsid w:val="001C5EE9"/>
    <w:rsid w:val="001C5F88"/>
    <w:rsid w:val="001C6029"/>
    <w:rsid w:val="001C6182"/>
    <w:rsid w:val="001C619C"/>
    <w:rsid w:val="001C6269"/>
    <w:rsid w:val="001C6488"/>
    <w:rsid w:val="001C65C1"/>
    <w:rsid w:val="001C66D2"/>
    <w:rsid w:val="001C6708"/>
    <w:rsid w:val="001C6722"/>
    <w:rsid w:val="001C6741"/>
    <w:rsid w:val="001C67DA"/>
    <w:rsid w:val="001C6F12"/>
    <w:rsid w:val="001C6FBB"/>
    <w:rsid w:val="001C7378"/>
    <w:rsid w:val="001C73D3"/>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5F4"/>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9E7"/>
    <w:rsid w:val="001D3AA7"/>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92"/>
    <w:rsid w:val="001D57BC"/>
    <w:rsid w:val="001D57E2"/>
    <w:rsid w:val="001D5A98"/>
    <w:rsid w:val="001D5D4A"/>
    <w:rsid w:val="001D5F79"/>
    <w:rsid w:val="001D5FD3"/>
    <w:rsid w:val="001D6056"/>
    <w:rsid w:val="001D6080"/>
    <w:rsid w:val="001D63D6"/>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0D0"/>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C3D"/>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05F"/>
    <w:rsid w:val="001E613A"/>
    <w:rsid w:val="001E6186"/>
    <w:rsid w:val="001E6199"/>
    <w:rsid w:val="001E6313"/>
    <w:rsid w:val="001E64FE"/>
    <w:rsid w:val="001E65A2"/>
    <w:rsid w:val="001E6A06"/>
    <w:rsid w:val="001E6A87"/>
    <w:rsid w:val="001E6A92"/>
    <w:rsid w:val="001E6BDA"/>
    <w:rsid w:val="001E6C1B"/>
    <w:rsid w:val="001E6DE5"/>
    <w:rsid w:val="001E7173"/>
    <w:rsid w:val="001E719A"/>
    <w:rsid w:val="001E71F0"/>
    <w:rsid w:val="001E74F5"/>
    <w:rsid w:val="001E750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1EE"/>
    <w:rsid w:val="001F22A9"/>
    <w:rsid w:val="001F253A"/>
    <w:rsid w:val="001F26E9"/>
    <w:rsid w:val="001F292B"/>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B88"/>
    <w:rsid w:val="001F5C1A"/>
    <w:rsid w:val="001F5C95"/>
    <w:rsid w:val="001F5C9E"/>
    <w:rsid w:val="001F5D63"/>
    <w:rsid w:val="001F5DDF"/>
    <w:rsid w:val="001F5E73"/>
    <w:rsid w:val="001F5ED8"/>
    <w:rsid w:val="001F5EE0"/>
    <w:rsid w:val="001F5F10"/>
    <w:rsid w:val="001F60B5"/>
    <w:rsid w:val="001F6292"/>
    <w:rsid w:val="001F62C6"/>
    <w:rsid w:val="001F644E"/>
    <w:rsid w:val="001F662A"/>
    <w:rsid w:val="001F6979"/>
    <w:rsid w:val="001F6BE2"/>
    <w:rsid w:val="001F6D11"/>
    <w:rsid w:val="001F6E45"/>
    <w:rsid w:val="001F6EE9"/>
    <w:rsid w:val="001F7291"/>
    <w:rsid w:val="001F7317"/>
    <w:rsid w:val="001F7408"/>
    <w:rsid w:val="001F7647"/>
    <w:rsid w:val="001F78E8"/>
    <w:rsid w:val="001F798D"/>
    <w:rsid w:val="001F7BB8"/>
    <w:rsid w:val="001F7DD6"/>
    <w:rsid w:val="00200094"/>
    <w:rsid w:val="002000F1"/>
    <w:rsid w:val="002000F2"/>
    <w:rsid w:val="002000FC"/>
    <w:rsid w:val="002001B9"/>
    <w:rsid w:val="0020087C"/>
    <w:rsid w:val="00200A3A"/>
    <w:rsid w:val="00200A3D"/>
    <w:rsid w:val="00200A92"/>
    <w:rsid w:val="00200B81"/>
    <w:rsid w:val="00200BF9"/>
    <w:rsid w:val="00200CC2"/>
    <w:rsid w:val="002010F1"/>
    <w:rsid w:val="0020142D"/>
    <w:rsid w:val="00201446"/>
    <w:rsid w:val="00201488"/>
    <w:rsid w:val="00201520"/>
    <w:rsid w:val="00201544"/>
    <w:rsid w:val="002016C0"/>
    <w:rsid w:val="0020185F"/>
    <w:rsid w:val="00201942"/>
    <w:rsid w:val="0020197A"/>
    <w:rsid w:val="00201A12"/>
    <w:rsid w:val="00201A15"/>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6D4"/>
    <w:rsid w:val="00203835"/>
    <w:rsid w:val="00203883"/>
    <w:rsid w:val="0020391B"/>
    <w:rsid w:val="00203A6E"/>
    <w:rsid w:val="00203BB9"/>
    <w:rsid w:val="00203BDD"/>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E55"/>
    <w:rsid w:val="00204F32"/>
    <w:rsid w:val="0020523A"/>
    <w:rsid w:val="002055D5"/>
    <w:rsid w:val="00205635"/>
    <w:rsid w:val="0020567A"/>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326"/>
    <w:rsid w:val="0020746E"/>
    <w:rsid w:val="0020760F"/>
    <w:rsid w:val="00207613"/>
    <w:rsid w:val="00207847"/>
    <w:rsid w:val="00207AF9"/>
    <w:rsid w:val="00207B02"/>
    <w:rsid w:val="00207BB9"/>
    <w:rsid w:val="00207D58"/>
    <w:rsid w:val="00207EB6"/>
    <w:rsid w:val="00207F27"/>
    <w:rsid w:val="0021005B"/>
    <w:rsid w:val="00210174"/>
    <w:rsid w:val="00210367"/>
    <w:rsid w:val="0021036C"/>
    <w:rsid w:val="00210388"/>
    <w:rsid w:val="00210402"/>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8F"/>
    <w:rsid w:val="00212E14"/>
    <w:rsid w:val="002130A9"/>
    <w:rsid w:val="002130BD"/>
    <w:rsid w:val="00213494"/>
    <w:rsid w:val="0021371D"/>
    <w:rsid w:val="00213851"/>
    <w:rsid w:val="002138A9"/>
    <w:rsid w:val="00213A25"/>
    <w:rsid w:val="00213DC5"/>
    <w:rsid w:val="00213DCB"/>
    <w:rsid w:val="00213FB7"/>
    <w:rsid w:val="0021413D"/>
    <w:rsid w:val="00214298"/>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C32"/>
    <w:rsid w:val="00217C9C"/>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D"/>
    <w:rsid w:val="00221582"/>
    <w:rsid w:val="00221989"/>
    <w:rsid w:val="00221A25"/>
    <w:rsid w:val="00221AD1"/>
    <w:rsid w:val="00221B3B"/>
    <w:rsid w:val="00221C47"/>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83A"/>
    <w:rsid w:val="002239CC"/>
    <w:rsid w:val="00223ACD"/>
    <w:rsid w:val="00224226"/>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C67"/>
    <w:rsid w:val="00226D75"/>
    <w:rsid w:val="00227246"/>
    <w:rsid w:val="0022735A"/>
    <w:rsid w:val="00227384"/>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48A"/>
    <w:rsid w:val="0023149B"/>
    <w:rsid w:val="002314EE"/>
    <w:rsid w:val="00231587"/>
    <w:rsid w:val="00231644"/>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D48"/>
    <w:rsid w:val="00233EE4"/>
    <w:rsid w:val="002341C9"/>
    <w:rsid w:val="0023435E"/>
    <w:rsid w:val="002344C8"/>
    <w:rsid w:val="002349C5"/>
    <w:rsid w:val="00234B73"/>
    <w:rsid w:val="00234D9D"/>
    <w:rsid w:val="00235025"/>
    <w:rsid w:val="00235080"/>
    <w:rsid w:val="002353C5"/>
    <w:rsid w:val="00235581"/>
    <w:rsid w:val="00235698"/>
    <w:rsid w:val="00235789"/>
    <w:rsid w:val="002358AB"/>
    <w:rsid w:val="00235AEF"/>
    <w:rsid w:val="00235F14"/>
    <w:rsid w:val="00236106"/>
    <w:rsid w:val="00236426"/>
    <w:rsid w:val="002364E8"/>
    <w:rsid w:val="00236561"/>
    <w:rsid w:val="00236573"/>
    <w:rsid w:val="00236731"/>
    <w:rsid w:val="00236773"/>
    <w:rsid w:val="00236AF5"/>
    <w:rsid w:val="00236CC9"/>
    <w:rsid w:val="00236DD4"/>
    <w:rsid w:val="00236F71"/>
    <w:rsid w:val="00236F88"/>
    <w:rsid w:val="002373FC"/>
    <w:rsid w:val="0023781D"/>
    <w:rsid w:val="00237C6F"/>
    <w:rsid w:val="00237D22"/>
    <w:rsid w:val="00237D2B"/>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EF0"/>
    <w:rsid w:val="00241F22"/>
    <w:rsid w:val="00241FEC"/>
    <w:rsid w:val="002420D3"/>
    <w:rsid w:val="002421F2"/>
    <w:rsid w:val="002422D2"/>
    <w:rsid w:val="0024232B"/>
    <w:rsid w:val="00242464"/>
    <w:rsid w:val="00242566"/>
    <w:rsid w:val="002425C3"/>
    <w:rsid w:val="0024284B"/>
    <w:rsid w:val="0024286B"/>
    <w:rsid w:val="00242B2A"/>
    <w:rsid w:val="00242CAE"/>
    <w:rsid w:val="00242DBC"/>
    <w:rsid w:val="0024330F"/>
    <w:rsid w:val="0024332F"/>
    <w:rsid w:val="0024334B"/>
    <w:rsid w:val="002435D5"/>
    <w:rsid w:val="0024363F"/>
    <w:rsid w:val="00243ACD"/>
    <w:rsid w:val="00243EA1"/>
    <w:rsid w:val="00243F40"/>
    <w:rsid w:val="00243F4A"/>
    <w:rsid w:val="002440D2"/>
    <w:rsid w:val="002442F9"/>
    <w:rsid w:val="0024445A"/>
    <w:rsid w:val="00244606"/>
    <w:rsid w:val="0024465F"/>
    <w:rsid w:val="00244804"/>
    <w:rsid w:val="00244924"/>
    <w:rsid w:val="00244988"/>
    <w:rsid w:val="002449F4"/>
    <w:rsid w:val="00244F1F"/>
    <w:rsid w:val="00244F32"/>
    <w:rsid w:val="00244F6B"/>
    <w:rsid w:val="00244FF2"/>
    <w:rsid w:val="00245101"/>
    <w:rsid w:val="0024520E"/>
    <w:rsid w:val="0024530E"/>
    <w:rsid w:val="00245492"/>
    <w:rsid w:val="002458D6"/>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AC2"/>
    <w:rsid w:val="00246BEB"/>
    <w:rsid w:val="00246C4A"/>
    <w:rsid w:val="00246C52"/>
    <w:rsid w:val="00246E0F"/>
    <w:rsid w:val="00246EB6"/>
    <w:rsid w:val="0024701D"/>
    <w:rsid w:val="0024713D"/>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AEF"/>
    <w:rsid w:val="00252BC4"/>
    <w:rsid w:val="00252E2A"/>
    <w:rsid w:val="00252EB2"/>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DC"/>
    <w:rsid w:val="00254AE8"/>
    <w:rsid w:val="00254B04"/>
    <w:rsid w:val="00254D05"/>
    <w:rsid w:val="002553DC"/>
    <w:rsid w:val="002554F7"/>
    <w:rsid w:val="0025562B"/>
    <w:rsid w:val="00255986"/>
    <w:rsid w:val="00255C1B"/>
    <w:rsid w:val="00255C8A"/>
    <w:rsid w:val="00255DA7"/>
    <w:rsid w:val="00255EDA"/>
    <w:rsid w:val="0025625A"/>
    <w:rsid w:val="002563E6"/>
    <w:rsid w:val="002568D7"/>
    <w:rsid w:val="00256A58"/>
    <w:rsid w:val="00256B22"/>
    <w:rsid w:val="00256BE4"/>
    <w:rsid w:val="00256C91"/>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DEF"/>
    <w:rsid w:val="00260E4B"/>
    <w:rsid w:val="00260FAD"/>
    <w:rsid w:val="00261207"/>
    <w:rsid w:val="0026178A"/>
    <w:rsid w:val="002617F6"/>
    <w:rsid w:val="00261D05"/>
    <w:rsid w:val="00261DC1"/>
    <w:rsid w:val="00261DD9"/>
    <w:rsid w:val="00261F28"/>
    <w:rsid w:val="00262083"/>
    <w:rsid w:val="00262354"/>
    <w:rsid w:val="002623AC"/>
    <w:rsid w:val="00262979"/>
    <w:rsid w:val="00262B9F"/>
    <w:rsid w:val="00262CB8"/>
    <w:rsid w:val="00262F2B"/>
    <w:rsid w:val="00263038"/>
    <w:rsid w:val="00263166"/>
    <w:rsid w:val="002631A9"/>
    <w:rsid w:val="002631DC"/>
    <w:rsid w:val="002633EA"/>
    <w:rsid w:val="002634B8"/>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77B"/>
    <w:rsid w:val="002648FF"/>
    <w:rsid w:val="00264A9D"/>
    <w:rsid w:val="00264BE6"/>
    <w:rsid w:val="00264C28"/>
    <w:rsid w:val="00264F11"/>
    <w:rsid w:val="002654D9"/>
    <w:rsid w:val="002655DE"/>
    <w:rsid w:val="00265610"/>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B56"/>
    <w:rsid w:val="00266CDB"/>
    <w:rsid w:val="002670A4"/>
    <w:rsid w:val="0026713F"/>
    <w:rsid w:val="0026716C"/>
    <w:rsid w:val="002671F4"/>
    <w:rsid w:val="002673DA"/>
    <w:rsid w:val="0026761C"/>
    <w:rsid w:val="00267791"/>
    <w:rsid w:val="00267AAF"/>
    <w:rsid w:val="00267E42"/>
    <w:rsid w:val="00267F04"/>
    <w:rsid w:val="00270267"/>
    <w:rsid w:val="0027027E"/>
    <w:rsid w:val="002703D1"/>
    <w:rsid w:val="0027053E"/>
    <w:rsid w:val="002706CC"/>
    <w:rsid w:val="002708D5"/>
    <w:rsid w:val="002708DA"/>
    <w:rsid w:val="002709A4"/>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CE"/>
    <w:rsid w:val="002713FF"/>
    <w:rsid w:val="00271455"/>
    <w:rsid w:val="00271527"/>
    <w:rsid w:val="0027160B"/>
    <w:rsid w:val="0027162C"/>
    <w:rsid w:val="002716DD"/>
    <w:rsid w:val="0027174D"/>
    <w:rsid w:val="00271779"/>
    <w:rsid w:val="0027193C"/>
    <w:rsid w:val="0027193F"/>
    <w:rsid w:val="00271960"/>
    <w:rsid w:val="00271EEF"/>
    <w:rsid w:val="00272242"/>
    <w:rsid w:val="0027239B"/>
    <w:rsid w:val="002723CB"/>
    <w:rsid w:val="0027242C"/>
    <w:rsid w:val="00272474"/>
    <w:rsid w:val="0027257A"/>
    <w:rsid w:val="002726D1"/>
    <w:rsid w:val="00272736"/>
    <w:rsid w:val="002729A9"/>
    <w:rsid w:val="002729F1"/>
    <w:rsid w:val="00272CDA"/>
    <w:rsid w:val="00272D06"/>
    <w:rsid w:val="00272D44"/>
    <w:rsid w:val="00272F34"/>
    <w:rsid w:val="00272F80"/>
    <w:rsid w:val="00272FEB"/>
    <w:rsid w:val="002733F6"/>
    <w:rsid w:val="0027363A"/>
    <w:rsid w:val="00273644"/>
    <w:rsid w:val="00273679"/>
    <w:rsid w:val="002736A1"/>
    <w:rsid w:val="00273759"/>
    <w:rsid w:val="002738C9"/>
    <w:rsid w:val="00273B2D"/>
    <w:rsid w:val="00273CFB"/>
    <w:rsid w:val="00273D76"/>
    <w:rsid w:val="00273E3B"/>
    <w:rsid w:val="00273E66"/>
    <w:rsid w:val="0027415F"/>
    <w:rsid w:val="00274172"/>
    <w:rsid w:val="00274326"/>
    <w:rsid w:val="0027434C"/>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3"/>
    <w:rsid w:val="0027711B"/>
    <w:rsid w:val="0027732F"/>
    <w:rsid w:val="00277512"/>
    <w:rsid w:val="002776BD"/>
    <w:rsid w:val="002776C5"/>
    <w:rsid w:val="00277771"/>
    <w:rsid w:val="002777E4"/>
    <w:rsid w:val="00277E5A"/>
    <w:rsid w:val="00277E66"/>
    <w:rsid w:val="002801E2"/>
    <w:rsid w:val="00280362"/>
    <w:rsid w:val="00280364"/>
    <w:rsid w:val="0028038B"/>
    <w:rsid w:val="002804AE"/>
    <w:rsid w:val="00280571"/>
    <w:rsid w:val="002805F5"/>
    <w:rsid w:val="00280612"/>
    <w:rsid w:val="0028073A"/>
    <w:rsid w:val="00280960"/>
    <w:rsid w:val="00280B83"/>
    <w:rsid w:val="00280E31"/>
    <w:rsid w:val="00281222"/>
    <w:rsid w:val="00281453"/>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B20"/>
    <w:rsid w:val="00283BA8"/>
    <w:rsid w:val="00283D10"/>
    <w:rsid w:val="00283FFA"/>
    <w:rsid w:val="002841A6"/>
    <w:rsid w:val="00284293"/>
    <w:rsid w:val="00284B96"/>
    <w:rsid w:val="00284C7A"/>
    <w:rsid w:val="00284E7F"/>
    <w:rsid w:val="00284E89"/>
    <w:rsid w:val="0028520D"/>
    <w:rsid w:val="00285365"/>
    <w:rsid w:val="002853BC"/>
    <w:rsid w:val="0028550D"/>
    <w:rsid w:val="00285520"/>
    <w:rsid w:val="00285894"/>
    <w:rsid w:val="00285CE5"/>
    <w:rsid w:val="00285D0D"/>
    <w:rsid w:val="00285E28"/>
    <w:rsid w:val="00285EB4"/>
    <w:rsid w:val="00286240"/>
    <w:rsid w:val="0028639F"/>
    <w:rsid w:val="002863A8"/>
    <w:rsid w:val="00286631"/>
    <w:rsid w:val="00286930"/>
    <w:rsid w:val="00286AA0"/>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7A9"/>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7F9"/>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3F03"/>
    <w:rsid w:val="002941DB"/>
    <w:rsid w:val="00294266"/>
    <w:rsid w:val="00294273"/>
    <w:rsid w:val="002944B3"/>
    <w:rsid w:val="002944CA"/>
    <w:rsid w:val="00294504"/>
    <w:rsid w:val="002946A4"/>
    <w:rsid w:val="00294722"/>
    <w:rsid w:val="002949D8"/>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DCD"/>
    <w:rsid w:val="00296F94"/>
    <w:rsid w:val="00296FD8"/>
    <w:rsid w:val="002971F1"/>
    <w:rsid w:val="0029743A"/>
    <w:rsid w:val="00297499"/>
    <w:rsid w:val="002974AA"/>
    <w:rsid w:val="0029771B"/>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52"/>
    <w:rsid w:val="002A0EA9"/>
    <w:rsid w:val="002A0F5F"/>
    <w:rsid w:val="002A1089"/>
    <w:rsid w:val="002A10D7"/>
    <w:rsid w:val="002A11FB"/>
    <w:rsid w:val="002A1275"/>
    <w:rsid w:val="002A1411"/>
    <w:rsid w:val="002A1A0C"/>
    <w:rsid w:val="002A1A57"/>
    <w:rsid w:val="002A1BB2"/>
    <w:rsid w:val="002A1C7D"/>
    <w:rsid w:val="002A1DA1"/>
    <w:rsid w:val="002A1F20"/>
    <w:rsid w:val="002A1F8E"/>
    <w:rsid w:val="002A205B"/>
    <w:rsid w:val="002A20B1"/>
    <w:rsid w:val="002A20E5"/>
    <w:rsid w:val="002A2253"/>
    <w:rsid w:val="002A24A9"/>
    <w:rsid w:val="002A29F3"/>
    <w:rsid w:val="002A2CB4"/>
    <w:rsid w:val="002A2D66"/>
    <w:rsid w:val="002A2EAD"/>
    <w:rsid w:val="002A2F93"/>
    <w:rsid w:val="002A2FB8"/>
    <w:rsid w:val="002A31FF"/>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87"/>
    <w:rsid w:val="002A6EF8"/>
    <w:rsid w:val="002A7180"/>
    <w:rsid w:val="002A732C"/>
    <w:rsid w:val="002A73B0"/>
    <w:rsid w:val="002A7431"/>
    <w:rsid w:val="002A7446"/>
    <w:rsid w:val="002A750C"/>
    <w:rsid w:val="002A7757"/>
    <w:rsid w:val="002A7A6A"/>
    <w:rsid w:val="002A7AB4"/>
    <w:rsid w:val="002A7C20"/>
    <w:rsid w:val="002A7CE9"/>
    <w:rsid w:val="002A7E7D"/>
    <w:rsid w:val="002B0265"/>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537"/>
    <w:rsid w:val="002B25D3"/>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DFD"/>
    <w:rsid w:val="002B3F57"/>
    <w:rsid w:val="002B3FC2"/>
    <w:rsid w:val="002B445A"/>
    <w:rsid w:val="002B453B"/>
    <w:rsid w:val="002B482A"/>
    <w:rsid w:val="002B484A"/>
    <w:rsid w:val="002B4924"/>
    <w:rsid w:val="002B4C39"/>
    <w:rsid w:val="002B4CCD"/>
    <w:rsid w:val="002B4CD6"/>
    <w:rsid w:val="002B50A1"/>
    <w:rsid w:val="002B5320"/>
    <w:rsid w:val="002B53CF"/>
    <w:rsid w:val="002B54A6"/>
    <w:rsid w:val="002B5574"/>
    <w:rsid w:val="002B582D"/>
    <w:rsid w:val="002B5879"/>
    <w:rsid w:val="002B5B05"/>
    <w:rsid w:val="002B601A"/>
    <w:rsid w:val="002B603D"/>
    <w:rsid w:val="002B61F1"/>
    <w:rsid w:val="002B64FE"/>
    <w:rsid w:val="002B68F7"/>
    <w:rsid w:val="002B694E"/>
    <w:rsid w:val="002B69E6"/>
    <w:rsid w:val="002B6A8C"/>
    <w:rsid w:val="002B6C46"/>
    <w:rsid w:val="002B6D31"/>
    <w:rsid w:val="002B6E12"/>
    <w:rsid w:val="002B70A2"/>
    <w:rsid w:val="002B72FB"/>
    <w:rsid w:val="002B73BC"/>
    <w:rsid w:val="002B754D"/>
    <w:rsid w:val="002B7603"/>
    <w:rsid w:val="002B781D"/>
    <w:rsid w:val="002B7AAD"/>
    <w:rsid w:val="002B7B94"/>
    <w:rsid w:val="002B7D56"/>
    <w:rsid w:val="002B7F73"/>
    <w:rsid w:val="002C004D"/>
    <w:rsid w:val="002C0373"/>
    <w:rsid w:val="002C03A1"/>
    <w:rsid w:val="002C0411"/>
    <w:rsid w:val="002C04C2"/>
    <w:rsid w:val="002C0601"/>
    <w:rsid w:val="002C07B2"/>
    <w:rsid w:val="002C0818"/>
    <w:rsid w:val="002C0BB0"/>
    <w:rsid w:val="002C0D11"/>
    <w:rsid w:val="002C0D6F"/>
    <w:rsid w:val="002C14A8"/>
    <w:rsid w:val="002C1B17"/>
    <w:rsid w:val="002C1D61"/>
    <w:rsid w:val="002C1EBC"/>
    <w:rsid w:val="002C1EF8"/>
    <w:rsid w:val="002C203A"/>
    <w:rsid w:val="002C22B7"/>
    <w:rsid w:val="002C24D8"/>
    <w:rsid w:val="002C2AE9"/>
    <w:rsid w:val="002C2B29"/>
    <w:rsid w:val="002C2BF0"/>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A67"/>
    <w:rsid w:val="002C4A88"/>
    <w:rsid w:val="002C4AF6"/>
    <w:rsid w:val="002C4B64"/>
    <w:rsid w:val="002C4C29"/>
    <w:rsid w:val="002C4F9D"/>
    <w:rsid w:val="002C5022"/>
    <w:rsid w:val="002C54AD"/>
    <w:rsid w:val="002C5533"/>
    <w:rsid w:val="002C55D3"/>
    <w:rsid w:val="002C5620"/>
    <w:rsid w:val="002C5A6B"/>
    <w:rsid w:val="002C5B74"/>
    <w:rsid w:val="002C5E73"/>
    <w:rsid w:val="002C61E0"/>
    <w:rsid w:val="002C640C"/>
    <w:rsid w:val="002C6422"/>
    <w:rsid w:val="002C6799"/>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8"/>
    <w:rsid w:val="002D0F10"/>
    <w:rsid w:val="002D1224"/>
    <w:rsid w:val="002D1258"/>
    <w:rsid w:val="002D13B7"/>
    <w:rsid w:val="002D16B1"/>
    <w:rsid w:val="002D188B"/>
    <w:rsid w:val="002D2290"/>
    <w:rsid w:val="002D2680"/>
    <w:rsid w:val="002D280E"/>
    <w:rsid w:val="002D29EE"/>
    <w:rsid w:val="002D2AFE"/>
    <w:rsid w:val="002D2B4E"/>
    <w:rsid w:val="002D2B96"/>
    <w:rsid w:val="002D2BDE"/>
    <w:rsid w:val="002D2DA9"/>
    <w:rsid w:val="002D2DD4"/>
    <w:rsid w:val="002D2F9C"/>
    <w:rsid w:val="002D3022"/>
    <w:rsid w:val="002D34CE"/>
    <w:rsid w:val="002D3664"/>
    <w:rsid w:val="002D36E3"/>
    <w:rsid w:val="002D3735"/>
    <w:rsid w:val="002D3779"/>
    <w:rsid w:val="002D378C"/>
    <w:rsid w:val="002D38B7"/>
    <w:rsid w:val="002D3968"/>
    <w:rsid w:val="002D39DB"/>
    <w:rsid w:val="002D3D37"/>
    <w:rsid w:val="002D3EAD"/>
    <w:rsid w:val="002D408F"/>
    <w:rsid w:val="002D40F9"/>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436"/>
    <w:rsid w:val="002E15A5"/>
    <w:rsid w:val="002E15F9"/>
    <w:rsid w:val="002E16BC"/>
    <w:rsid w:val="002E1BA8"/>
    <w:rsid w:val="002E21C0"/>
    <w:rsid w:val="002E222E"/>
    <w:rsid w:val="002E2350"/>
    <w:rsid w:val="002E2453"/>
    <w:rsid w:val="002E25D2"/>
    <w:rsid w:val="002E2724"/>
    <w:rsid w:val="002E2738"/>
    <w:rsid w:val="002E2923"/>
    <w:rsid w:val="002E29A0"/>
    <w:rsid w:val="002E2A11"/>
    <w:rsid w:val="002E2A76"/>
    <w:rsid w:val="002E3058"/>
    <w:rsid w:val="002E306D"/>
    <w:rsid w:val="002E3653"/>
    <w:rsid w:val="002E3738"/>
    <w:rsid w:val="002E37BF"/>
    <w:rsid w:val="002E38B7"/>
    <w:rsid w:val="002E3918"/>
    <w:rsid w:val="002E3E06"/>
    <w:rsid w:val="002E3EFF"/>
    <w:rsid w:val="002E4301"/>
    <w:rsid w:val="002E437F"/>
    <w:rsid w:val="002E445B"/>
    <w:rsid w:val="002E45D1"/>
    <w:rsid w:val="002E474D"/>
    <w:rsid w:val="002E4881"/>
    <w:rsid w:val="002E489D"/>
    <w:rsid w:val="002E4AE4"/>
    <w:rsid w:val="002E4FDF"/>
    <w:rsid w:val="002E505E"/>
    <w:rsid w:val="002E50FB"/>
    <w:rsid w:val="002E5214"/>
    <w:rsid w:val="002E52AE"/>
    <w:rsid w:val="002E5338"/>
    <w:rsid w:val="002E5860"/>
    <w:rsid w:val="002E58E1"/>
    <w:rsid w:val="002E5BDD"/>
    <w:rsid w:val="002E5C09"/>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C18"/>
    <w:rsid w:val="002E7CD1"/>
    <w:rsid w:val="002E7F4D"/>
    <w:rsid w:val="002F0045"/>
    <w:rsid w:val="002F00F0"/>
    <w:rsid w:val="002F015F"/>
    <w:rsid w:val="002F0219"/>
    <w:rsid w:val="002F025B"/>
    <w:rsid w:val="002F02D0"/>
    <w:rsid w:val="002F05B2"/>
    <w:rsid w:val="002F062C"/>
    <w:rsid w:val="002F0684"/>
    <w:rsid w:val="002F07A4"/>
    <w:rsid w:val="002F07FE"/>
    <w:rsid w:val="002F09C0"/>
    <w:rsid w:val="002F0ADB"/>
    <w:rsid w:val="002F0AE8"/>
    <w:rsid w:val="002F0B68"/>
    <w:rsid w:val="002F0E34"/>
    <w:rsid w:val="002F1BD1"/>
    <w:rsid w:val="002F1E1C"/>
    <w:rsid w:val="002F2336"/>
    <w:rsid w:val="002F28A4"/>
    <w:rsid w:val="002F28F2"/>
    <w:rsid w:val="002F292E"/>
    <w:rsid w:val="002F2AE0"/>
    <w:rsid w:val="002F2BCF"/>
    <w:rsid w:val="002F2CA7"/>
    <w:rsid w:val="002F3122"/>
    <w:rsid w:val="002F3199"/>
    <w:rsid w:val="002F31C4"/>
    <w:rsid w:val="002F322F"/>
    <w:rsid w:val="002F3283"/>
    <w:rsid w:val="002F33D2"/>
    <w:rsid w:val="002F3476"/>
    <w:rsid w:val="002F34E0"/>
    <w:rsid w:val="002F3B62"/>
    <w:rsid w:val="002F3F16"/>
    <w:rsid w:val="002F4134"/>
    <w:rsid w:val="002F413F"/>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634"/>
    <w:rsid w:val="002F566C"/>
    <w:rsid w:val="002F5680"/>
    <w:rsid w:val="002F56D9"/>
    <w:rsid w:val="002F5809"/>
    <w:rsid w:val="002F581E"/>
    <w:rsid w:val="002F5874"/>
    <w:rsid w:val="002F5881"/>
    <w:rsid w:val="002F5A7F"/>
    <w:rsid w:val="002F5B12"/>
    <w:rsid w:val="002F5D83"/>
    <w:rsid w:val="002F5E4F"/>
    <w:rsid w:val="002F5FDA"/>
    <w:rsid w:val="002F6120"/>
    <w:rsid w:val="002F63ED"/>
    <w:rsid w:val="002F6795"/>
    <w:rsid w:val="002F6814"/>
    <w:rsid w:val="002F6AC6"/>
    <w:rsid w:val="002F6BDA"/>
    <w:rsid w:val="002F6C18"/>
    <w:rsid w:val="002F70C0"/>
    <w:rsid w:val="002F7267"/>
    <w:rsid w:val="002F72D1"/>
    <w:rsid w:val="002F72DE"/>
    <w:rsid w:val="002F7435"/>
    <w:rsid w:val="002F7542"/>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09C"/>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E7E"/>
    <w:rsid w:val="00310F30"/>
    <w:rsid w:val="0031137F"/>
    <w:rsid w:val="003114DC"/>
    <w:rsid w:val="00311642"/>
    <w:rsid w:val="00311761"/>
    <w:rsid w:val="003117EC"/>
    <w:rsid w:val="0031180E"/>
    <w:rsid w:val="0031187E"/>
    <w:rsid w:val="003118B6"/>
    <w:rsid w:val="00311941"/>
    <w:rsid w:val="00311ADC"/>
    <w:rsid w:val="00311BC9"/>
    <w:rsid w:val="00311CCF"/>
    <w:rsid w:val="00311E5A"/>
    <w:rsid w:val="00311F24"/>
    <w:rsid w:val="003121E0"/>
    <w:rsid w:val="003123BA"/>
    <w:rsid w:val="00312709"/>
    <w:rsid w:val="003127E1"/>
    <w:rsid w:val="00312BD0"/>
    <w:rsid w:val="00312CE8"/>
    <w:rsid w:val="003130B6"/>
    <w:rsid w:val="0031315C"/>
    <w:rsid w:val="0031318E"/>
    <w:rsid w:val="003131A9"/>
    <w:rsid w:val="00313428"/>
    <w:rsid w:val="00313765"/>
    <w:rsid w:val="00313792"/>
    <w:rsid w:val="003137A0"/>
    <w:rsid w:val="003137F9"/>
    <w:rsid w:val="0031382D"/>
    <w:rsid w:val="0031383D"/>
    <w:rsid w:val="00313BC1"/>
    <w:rsid w:val="00313C4F"/>
    <w:rsid w:val="00313D5B"/>
    <w:rsid w:val="0031415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AF"/>
    <w:rsid w:val="00316064"/>
    <w:rsid w:val="003161FF"/>
    <w:rsid w:val="00316347"/>
    <w:rsid w:val="003163B3"/>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4AB"/>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1E3F"/>
    <w:rsid w:val="003224B5"/>
    <w:rsid w:val="003228E9"/>
    <w:rsid w:val="00322AFC"/>
    <w:rsid w:val="00322BC3"/>
    <w:rsid w:val="00322C2B"/>
    <w:rsid w:val="00322E3B"/>
    <w:rsid w:val="003232E3"/>
    <w:rsid w:val="003232F7"/>
    <w:rsid w:val="0032345B"/>
    <w:rsid w:val="003238BA"/>
    <w:rsid w:val="00323A46"/>
    <w:rsid w:val="00323A76"/>
    <w:rsid w:val="00323C8A"/>
    <w:rsid w:val="00323E78"/>
    <w:rsid w:val="00323FAD"/>
    <w:rsid w:val="00323FCB"/>
    <w:rsid w:val="00324089"/>
    <w:rsid w:val="003244B3"/>
    <w:rsid w:val="0032466A"/>
    <w:rsid w:val="003246D0"/>
    <w:rsid w:val="00324701"/>
    <w:rsid w:val="0032489D"/>
    <w:rsid w:val="003249F8"/>
    <w:rsid w:val="00324E60"/>
    <w:rsid w:val="00325117"/>
    <w:rsid w:val="00325200"/>
    <w:rsid w:val="0032556B"/>
    <w:rsid w:val="003255C3"/>
    <w:rsid w:val="0032588C"/>
    <w:rsid w:val="00325A6B"/>
    <w:rsid w:val="00325B0A"/>
    <w:rsid w:val="00325BAC"/>
    <w:rsid w:val="00325C93"/>
    <w:rsid w:val="00325FC7"/>
    <w:rsid w:val="00326175"/>
    <w:rsid w:val="00326291"/>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7C"/>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57"/>
    <w:rsid w:val="0033107D"/>
    <w:rsid w:val="003315F8"/>
    <w:rsid w:val="00331A93"/>
    <w:rsid w:val="00331B82"/>
    <w:rsid w:val="00331DC1"/>
    <w:rsid w:val="00331E53"/>
    <w:rsid w:val="00331EC2"/>
    <w:rsid w:val="00331F7C"/>
    <w:rsid w:val="00332123"/>
    <w:rsid w:val="003321C3"/>
    <w:rsid w:val="0033259D"/>
    <w:rsid w:val="0033277B"/>
    <w:rsid w:val="00332962"/>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D5"/>
    <w:rsid w:val="003348FB"/>
    <w:rsid w:val="00334A07"/>
    <w:rsid w:val="00334B28"/>
    <w:rsid w:val="00334D0D"/>
    <w:rsid w:val="00334E18"/>
    <w:rsid w:val="00334EA2"/>
    <w:rsid w:val="00335217"/>
    <w:rsid w:val="00335250"/>
    <w:rsid w:val="003352B5"/>
    <w:rsid w:val="003352D4"/>
    <w:rsid w:val="00335670"/>
    <w:rsid w:val="00335690"/>
    <w:rsid w:val="0033572D"/>
    <w:rsid w:val="00335745"/>
    <w:rsid w:val="0033592C"/>
    <w:rsid w:val="00335938"/>
    <w:rsid w:val="00335A8E"/>
    <w:rsid w:val="00335CBA"/>
    <w:rsid w:val="00335E2A"/>
    <w:rsid w:val="0033623B"/>
    <w:rsid w:val="0033630A"/>
    <w:rsid w:val="003363C2"/>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312"/>
    <w:rsid w:val="00337428"/>
    <w:rsid w:val="00337645"/>
    <w:rsid w:val="0033768D"/>
    <w:rsid w:val="00337B29"/>
    <w:rsid w:val="00337C71"/>
    <w:rsid w:val="00337E40"/>
    <w:rsid w:val="00337EF9"/>
    <w:rsid w:val="00340055"/>
    <w:rsid w:val="0034005C"/>
    <w:rsid w:val="00340168"/>
    <w:rsid w:val="003402A9"/>
    <w:rsid w:val="00340371"/>
    <w:rsid w:val="003409DB"/>
    <w:rsid w:val="00340B48"/>
    <w:rsid w:val="00340CC6"/>
    <w:rsid w:val="00340E31"/>
    <w:rsid w:val="00340E58"/>
    <w:rsid w:val="00340EC9"/>
    <w:rsid w:val="00341087"/>
    <w:rsid w:val="00341322"/>
    <w:rsid w:val="00341414"/>
    <w:rsid w:val="003414B8"/>
    <w:rsid w:val="00341706"/>
    <w:rsid w:val="00341B5A"/>
    <w:rsid w:val="00341CFA"/>
    <w:rsid w:val="00341D54"/>
    <w:rsid w:val="00341D93"/>
    <w:rsid w:val="00341E06"/>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254"/>
    <w:rsid w:val="003444C1"/>
    <w:rsid w:val="003444FA"/>
    <w:rsid w:val="00344725"/>
    <w:rsid w:val="00344861"/>
    <w:rsid w:val="00344901"/>
    <w:rsid w:val="003449FD"/>
    <w:rsid w:val="00344A09"/>
    <w:rsid w:val="0034511B"/>
    <w:rsid w:val="00345188"/>
    <w:rsid w:val="0034565B"/>
    <w:rsid w:val="00345851"/>
    <w:rsid w:val="00345ADC"/>
    <w:rsid w:val="00345BAB"/>
    <w:rsid w:val="00345CE3"/>
    <w:rsid w:val="00345E65"/>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99F"/>
    <w:rsid w:val="003479B6"/>
    <w:rsid w:val="00347C98"/>
    <w:rsid w:val="00347D49"/>
    <w:rsid w:val="00347D51"/>
    <w:rsid w:val="00347D95"/>
    <w:rsid w:val="00347F98"/>
    <w:rsid w:val="00347FB4"/>
    <w:rsid w:val="0035001D"/>
    <w:rsid w:val="0035025F"/>
    <w:rsid w:val="0035041A"/>
    <w:rsid w:val="003505AD"/>
    <w:rsid w:val="00350631"/>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6A"/>
    <w:rsid w:val="00352594"/>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3FF3"/>
    <w:rsid w:val="003540D0"/>
    <w:rsid w:val="0035414B"/>
    <w:rsid w:val="003541AA"/>
    <w:rsid w:val="0035427D"/>
    <w:rsid w:val="003546FA"/>
    <w:rsid w:val="00354971"/>
    <w:rsid w:val="00354B19"/>
    <w:rsid w:val="00354C17"/>
    <w:rsid w:val="00354C7F"/>
    <w:rsid w:val="00354E1C"/>
    <w:rsid w:val="00354FE6"/>
    <w:rsid w:val="0035511C"/>
    <w:rsid w:val="003552C6"/>
    <w:rsid w:val="0035578B"/>
    <w:rsid w:val="003558FD"/>
    <w:rsid w:val="00355A42"/>
    <w:rsid w:val="00355A83"/>
    <w:rsid w:val="00355B39"/>
    <w:rsid w:val="00355B8B"/>
    <w:rsid w:val="00355CDD"/>
    <w:rsid w:val="00355EC1"/>
    <w:rsid w:val="00355FBC"/>
    <w:rsid w:val="003562D7"/>
    <w:rsid w:val="00356353"/>
    <w:rsid w:val="0035637D"/>
    <w:rsid w:val="00356390"/>
    <w:rsid w:val="0035639F"/>
    <w:rsid w:val="003566F4"/>
    <w:rsid w:val="003567C9"/>
    <w:rsid w:val="00356CEC"/>
    <w:rsid w:val="00356D54"/>
    <w:rsid w:val="00356EBB"/>
    <w:rsid w:val="00356F7C"/>
    <w:rsid w:val="003572DE"/>
    <w:rsid w:val="00357659"/>
    <w:rsid w:val="00357712"/>
    <w:rsid w:val="0035779A"/>
    <w:rsid w:val="00357CAE"/>
    <w:rsid w:val="00357FEE"/>
    <w:rsid w:val="0036046C"/>
    <w:rsid w:val="003604DB"/>
    <w:rsid w:val="00360526"/>
    <w:rsid w:val="0036084D"/>
    <w:rsid w:val="003608C4"/>
    <w:rsid w:val="00360962"/>
    <w:rsid w:val="00360A1E"/>
    <w:rsid w:val="00360B25"/>
    <w:rsid w:val="00360DF9"/>
    <w:rsid w:val="00360FE0"/>
    <w:rsid w:val="003610A0"/>
    <w:rsid w:val="00361148"/>
    <w:rsid w:val="00361427"/>
    <w:rsid w:val="0036179F"/>
    <w:rsid w:val="003617B5"/>
    <w:rsid w:val="0036185C"/>
    <w:rsid w:val="003619F9"/>
    <w:rsid w:val="00361B1A"/>
    <w:rsid w:val="00361B30"/>
    <w:rsid w:val="00361CCD"/>
    <w:rsid w:val="00361DE1"/>
    <w:rsid w:val="00362085"/>
    <w:rsid w:val="0036227D"/>
    <w:rsid w:val="0036262C"/>
    <w:rsid w:val="00362981"/>
    <w:rsid w:val="003629AA"/>
    <w:rsid w:val="00362C5A"/>
    <w:rsid w:val="00362C70"/>
    <w:rsid w:val="00362ED5"/>
    <w:rsid w:val="00363302"/>
    <w:rsid w:val="0036332F"/>
    <w:rsid w:val="00363334"/>
    <w:rsid w:val="00363433"/>
    <w:rsid w:val="003635B6"/>
    <w:rsid w:val="00363C65"/>
    <w:rsid w:val="00363EA3"/>
    <w:rsid w:val="00363F2E"/>
    <w:rsid w:val="00363F3E"/>
    <w:rsid w:val="00363FC9"/>
    <w:rsid w:val="003640E0"/>
    <w:rsid w:val="00364129"/>
    <w:rsid w:val="00364131"/>
    <w:rsid w:val="00364261"/>
    <w:rsid w:val="003643AA"/>
    <w:rsid w:val="003645FD"/>
    <w:rsid w:val="0036469C"/>
    <w:rsid w:val="003647F7"/>
    <w:rsid w:val="0036484F"/>
    <w:rsid w:val="00364AB4"/>
    <w:rsid w:val="00364DA3"/>
    <w:rsid w:val="00364E8C"/>
    <w:rsid w:val="00365023"/>
    <w:rsid w:val="0036512E"/>
    <w:rsid w:val="00365137"/>
    <w:rsid w:val="003653D9"/>
    <w:rsid w:val="00365476"/>
    <w:rsid w:val="003655C0"/>
    <w:rsid w:val="00365644"/>
    <w:rsid w:val="00365737"/>
    <w:rsid w:val="003658CA"/>
    <w:rsid w:val="0036590C"/>
    <w:rsid w:val="00365A88"/>
    <w:rsid w:val="00365C23"/>
    <w:rsid w:val="00365DB8"/>
    <w:rsid w:val="00366371"/>
    <w:rsid w:val="00366499"/>
    <w:rsid w:val="003665C5"/>
    <w:rsid w:val="00366B3A"/>
    <w:rsid w:val="00366C5F"/>
    <w:rsid w:val="00366F02"/>
    <w:rsid w:val="00367520"/>
    <w:rsid w:val="003675A9"/>
    <w:rsid w:val="003677B2"/>
    <w:rsid w:val="003678B6"/>
    <w:rsid w:val="00367BC3"/>
    <w:rsid w:val="00367E0B"/>
    <w:rsid w:val="00370025"/>
    <w:rsid w:val="00370285"/>
    <w:rsid w:val="00370483"/>
    <w:rsid w:val="003704EE"/>
    <w:rsid w:val="003706F5"/>
    <w:rsid w:val="00370880"/>
    <w:rsid w:val="00370C86"/>
    <w:rsid w:val="00370D9F"/>
    <w:rsid w:val="00370EFD"/>
    <w:rsid w:val="00370F82"/>
    <w:rsid w:val="00370F88"/>
    <w:rsid w:val="00371130"/>
    <w:rsid w:val="00371137"/>
    <w:rsid w:val="00371528"/>
    <w:rsid w:val="003719D4"/>
    <w:rsid w:val="003719F5"/>
    <w:rsid w:val="00371B8D"/>
    <w:rsid w:val="00371C1A"/>
    <w:rsid w:val="00371C1C"/>
    <w:rsid w:val="00371C90"/>
    <w:rsid w:val="00371DB7"/>
    <w:rsid w:val="00372019"/>
    <w:rsid w:val="00372029"/>
    <w:rsid w:val="00372349"/>
    <w:rsid w:val="003723AE"/>
    <w:rsid w:val="0037248D"/>
    <w:rsid w:val="003724A1"/>
    <w:rsid w:val="00372609"/>
    <w:rsid w:val="0037263D"/>
    <w:rsid w:val="0037284C"/>
    <w:rsid w:val="003728B9"/>
    <w:rsid w:val="003728C6"/>
    <w:rsid w:val="0037298C"/>
    <w:rsid w:val="00372A6B"/>
    <w:rsid w:val="00372C12"/>
    <w:rsid w:val="00372D7F"/>
    <w:rsid w:val="00372D9D"/>
    <w:rsid w:val="00373020"/>
    <w:rsid w:val="003735BC"/>
    <w:rsid w:val="003736E1"/>
    <w:rsid w:val="003738B8"/>
    <w:rsid w:val="00373B07"/>
    <w:rsid w:val="00373B3C"/>
    <w:rsid w:val="00373E10"/>
    <w:rsid w:val="00373EF9"/>
    <w:rsid w:val="00373F2C"/>
    <w:rsid w:val="0037406C"/>
    <w:rsid w:val="003741D2"/>
    <w:rsid w:val="00374305"/>
    <w:rsid w:val="003744CB"/>
    <w:rsid w:val="0037450B"/>
    <w:rsid w:val="00374804"/>
    <w:rsid w:val="003748F9"/>
    <w:rsid w:val="0037492A"/>
    <w:rsid w:val="00374C61"/>
    <w:rsid w:val="00374C80"/>
    <w:rsid w:val="00374F06"/>
    <w:rsid w:val="003750AE"/>
    <w:rsid w:val="00375222"/>
    <w:rsid w:val="0037532D"/>
    <w:rsid w:val="00375823"/>
    <w:rsid w:val="0037583A"/>
    <w:rsid w:val="00375AF7"/>
    <w:rsid w:val="00375FFC"/>
    <w:rsid w:val="00376234"/>
    <w:rsid w:val="003764FA"/>
    <w:rsid w:val="00376507"/>
    <w:rsid w:val="00376618"/>
    <w:rsid w:val="003766E1"/>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9AF"/>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E7F"/>
    <w:rsid w:val="00382F84"/>
    <w:rsid w:val="003830A6"/>
    <w:rsid w:val="00383250"/>
    <w:rsid w:val="003839EB"/>
    <w:rsid w:val="00383D4B"/>
    <w:rsid w:val="00383DDB"/>
    <w:rsid w:val="00383F35"/>
    <w:rsid w:val="00384080"/>
    <w:rsid w:val="003842A8"/>
    <w:rsid w:val="003843DE"/>
    <w:rsid w:val="00384747"/>
    <w:rsid w:val="003848D9"/>
    <w:rsid w:val="00384BC0"/>
    <w:rsid w:val="00384E7B"/>
    <w:rsid w:val="00384EFD"/>
    <w:rsid w:val="003852CC"/>
    <w:rsid w:val="003855C1"/>
    <w:rsid w:val="0038565E"/>
    <w:rsid w:val="00385866"/>
    <w:rsid w:val="00385A70"/>
    <w:rsid w:val="00385BD7"/>
    <w:rsid w:val="00385DED"/>
    <w:rsid w:val="003861EC"/>
    <w:rsid w:val="00386688"/>
    <w:rsid w:val="003869EF"/>
    <w:rsid w:val="00386A15"/>
    <w:rsid w:val="00386B5C"/>
    <w:rsid w:val="00386B71"/>
    <w:rsid w:val="0038702D"/>
    <w:rsid w:val="003870BC"/>
    <w:rsid w:val="0038717E"/>
    <w:rsid w:val="0038732E"/>
    <w:rsid w:val="00387456"/>
    <w:rsid w:val="003875A7"/>
    <w:rsid w:val="003875C5"/>
    <w:rsid w:val="00387675"/>
    <w:rsid w:val="00387771"/>
    <w:rsid w:val="0038780F"/>
    <w:rsid w:val="00387866"/>
    <w:rsid w:val="00387B2B"/>
    <w:rsid w:val="00387D1A"/>
    <w:rsid w:val="003901F8"/>
    <w:rsid w:val="0039030F"/>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592"/>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387"/>
    <w:rsid w:val="00395469"/>
    <w:rsid w:val="003956FE"/>
    <w:rsid w:val="00395794"/>
    <w:rsid w:val="00395813"/>
    <w:rsid w:val="003958F1"/>
    <w:rsid w:val="0039598F"/>
    <w:rsid w:val="003959F9"/>
    <w:rsid w:val="00395BC8"/>
    <w:rsid w:val="00395C41"/>
    <w:rsid w:val="00395D4C"/>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212"/>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B4B"/>
    <w:rsid w:val="003A2D39"/>
    <w:rsid w:val="003A2DC6"/>
    <w:rsid w:val="003A2F77"/>
    <w:rsid w:val="003A2FB5"/>
    <w:rsid w:val="003A2FE7"/>
    <w:rsid w:val="003A31E3"/>
    <w:rsid w:val="003A349E"/>
    <w:rsid w:val="003A38AC"/>
    <w:rsid w:val="003A38BC"/>
    <w:rsid w:val="003A3AEE"/>
    <w:rsid w:val="003A3B40"/>
    <w:rsid w:val="003A42BB"/>
    <w:rsid w:val="003A44AA"/>
    <w:rsid w:val="003A4511"/>
    <w:rsid w:val="003A4592"/>
    <w:rsid w:val="003A45C9"/>
    <w:rsid w:val="003A45DB"/>
    <w:rsid w:val="003A45FB"/>
    <w:rsid w:val="003A48FC"/>
    <w:rsid w:val="003A49E9"/>
    <w:rsid w:val="003A4E82"/>
    <w:rsid w:val="003A5048"/>
    <w:rsid w:val="003A523B"/>
    <w:rsid w:val="003A55F3"/>
    <w:rsid w:val="003A5865"/>
    <w:rsid w:val="003A58DA"/>
    <w:rsid w:val="003A590E"/>
    <w:rsid w:val="003A5913"/>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036"/>
    <w:rsid w:val="003B111E"/>
    <w:rsid w:val="003B1E3C"/>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E56"/>
    <w:rsid w:val="003B3FC2"/>
    <w:rsid w:val="003B4039"/>
    <w:rsid w:val="003B4084"/>
    <w:rsid w:val="003B40EB"/>
    <w:rsid w:val="003B4482"/>
    <w:rsid w:val="003B450E"/>
    <w:rsid w:val="003B47B4"/>
    <w:rsid w:val="003B495C"/>
    <w:rsid w:val="003B4B02"/>
    <w:rsid w:val="003B4B90"/>
    <w:rsid w:val="003B4BDF"/>
    <w:rsid w:val="003B4C4E"/>
    <w:rsid w:val="003B4C88"/>
    <w:rsid w:val="003B4D9B"/>
    <w:rsid w:val="003B4E9C"/>
    <w:rsid w:val="003B4F59"/>
    <w:rsid w:val="003B52AA"/>
    <w:rsid w:val="003B540C"/>
    <w:rsid w:val="003B568C"/>
    <w:rsid w:val="003B570F"/>
    <w:rsid w:val="003B5B57"/>
    <w:rsid w:val="003B5B7E"/>
    <w:rsid w:val="003B5BCB"/>
    <w:rsid w:val="003B5E30"/>
    <w:rsid w:val="003B61FF"/>
    <w:rsid w:val="003B62E3"/>
    <w:rsid w:val="003B6819"/>
    <w:rsid w:val="003B6837"/>
    <w:rsid w:val="003B69F5"/>
    <w:rsid w:val="003B6FCB"/>
    <w:rsid w:val="003B7020"/>
    <w:rsid w:val="003B70B3"/>
    <w:rsid w:val="003B7294"/>
    <w:rsid w:val="003B7541"/>
    <w:rsid w:val="003B76FE"/>
    <w:rsid w:val="003B77D7"/>
    <w:rsid w:val="003B7E02"/>
    <w:rsid w:val="003B7F46"/>
    <w:rsid w:val="003C0052"/>
    <w:rsid w:val="003C009A"/>
    <w:rsid w:val="003C0485"/>
    <w:rsid w:val="003C07D7"/>
    <w:rsid w:val="003C08AF"/>
    <w:rsid w:val="003C092B"/>
    <w:rsid w:val="003C0985"/>
    <w:rsid w:val="003C0EEF"/>
    <w:rsid w:val="003C106B"/>
    <w:rsid w:val="003C10B8"/>
    <w:rsid w:val="003C1C5F"/>
    <w:rsid w:val="003C1DB5"/>
    <w:rsid w:val="003C1DD7"/>
    <w:rsid w:val="003C1F50"/>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CE3"/>
    <w:rsid w:val="003C4D56"/>
    <w:rsid w:val="003C4F25"/>
    <w:rsid w:val="003C505E"/>
    <w:rsid w:val="003C5118"/>
    <w:rsid w:val="003C5252"/>
    <w:rsid w:val="003C52C5"/>
    <w:rsid w:val="003C56DA"/>
    <w:rsid w:val="003C5719"/>
    <w:rsid w:val="003C5722"/>
    <w:rsid w:val="003C5739"/>
    <w:rsid w:val="003C589B"/>
    <w:rsid w:val="003C5ED9"/>
    <w:rsid w:val="003C6265"/>
    <w:rsid w:val="003C64CD"/>
    <w:rsid w:val="003C6580"/>
    <w:rsid w:val="003C680F"/>
    <w:rsid w:val="003C6C01"/>
    <w:rsid w:val="003C6C4E"/>
    <w:rsid w:val="003C6CCB"/>
    <w:rsid w:val="003C6DA9"/>
    <w:rsid w:val="003C6F18"/>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B28"/>
    <w:rsid w:val="003D1F11"/>
    <w:rsid w:val="003D21E0"/>
    <w:rsid w:val="003D22AC"/>
    <w:rsid w:val="003D2339"/>
    <w:rsid w:val="003D2634"/>
    <w:rsid w:val="003D26AA"/>
    <w:rsid w:val="003D272F"/>
    <w:rsid w:val="003D299A"/>
    <w:rsid w:val="003D2C47"/>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4F20"/>
    <w:rsid w:val="003D519A"/>
    <w:rsid w:val="003D51B1"/>
    <w:rsid w:val="003D56D4"/>
    <w:rsid w:val="003D5717"/>
    <w:rsid w:val="003D573A"/>
    <w:rsid w:val="003D57CB"/>
    <w:rsid w:val="003D5878"/>
    <w:rsid w:val="003D59FE"/>
    <w:rsid w:val="003D5D40"/>
    <w:rsid w:val="003D5E77"/>
    <w:rsid w:val="003D5E7F"/>
    <w:rsid w:val="003D5EDA"/>
    <w:rsid w:val="003D6156"/>
    <w:rsid w:val="003D6192"/>
    <w:rsid w:val="003D63BA"/>
    <w:rsid w:val="003D672B"/>
    <w:rsid w:val="003D680E"/>
    <w:rsid w:val="003D6814"/>
    <w:rsid w:val="003D6948"/>
    <w:rsid w:val="003D69CF"/>
    <w:rsid w:val="003D69ED"/>
    <w:rsid w:val="003D6B43"/>
    <w:rsid w:val="003D6C26"/>
    <w:rsid w:val="003D6D20"/>
    <w:rsid w:val="003D6E76"/>
    <w:rsid w:val="003D70AF"/>
    <w:rsid w:val="003D72D8"/>
    <w:rsid w:val="003D740C"/>
    <w:rsid w:val="003D7855"/>
    <w:rsid w:val="003D7887"/>
    <w:rsid w:val="003D790B"/>
    <w:rsid w:val="003D79E8"/>
    <w:rsid w:val="003D7A17"/>
    <w:rsid w:val="003D7DA6"/>
    <w:rsid w:val="003D7EB9"/>
    <w:rsid w:val="003E0046"/>
    <w:rsid w:val="003E010D"/>
    <w:rsid w:val="003E0504"/>
    <w:rsid w:val="003E05B0"/>
    <w:rsid w:val="003E089F"/>
    <w:rsid w:val="003E093F"/>
    <w:rsid w:val="003E0974"/>
    <w:rsid w:val="003E0A19"/>
    <w:rsid w:val="003E0ADB"/>
    <w:rsid w:val="003E0CE4"/>
    <w:rsid w:val="003E0D48"/>
    <w:rsid w:val="003E100B"/>
    <w:rsid w:val="003E1631"/>
    <w:rsid w:val="003E16FD"/>
    <w:rsid w:val="003E1868"/>
    <w:rsid w:val="003E1928"/>
    <w:rsid w:val="003E1978"/>
    <w:rsid w:val="003E1B00"/>
    <w:rsid w:val="003E1C4F"/>
    <w:rsid w:val="003E1CF4"/>
    <w:rsid w:val="003E2213"/>
    <w:rsid w:val="003E223B"/>
    <w:rsid w:val="003E22E6"/>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BB"/>
    <w:rsid w:val="003E45C5"/>
    <w:rsid w:val="003E4959"/>
    <w:rsid w:val="003E4A04"/>
    <w:rsid w:val="003E4CDB"/>
    <w:rsid w:val="003E4E39"/>
    <w:rsid w:val="003E4EBB"/>
    <w:rsid w:val="003E55F2"/>
    <w:rsid w:val="003E56DF"/>
    <w:rsid w:val="003E5828"/>
    <w:rsid w:val="003E5938"/>
    <w:rsid w:val="003E59E8"/>
    <w:rsid w:val="003E5DFB"/>
    <w:rsid w:val="003E5F53"/>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F0127"/>
    <w:rsid w:val="003F046A"/>
    <w:rsid w:val="003F0656"/>
    <w:rsid w:val="003F073C"/>
    <w:rsid w:val="003F0905"/>
    <w:rsid w:val="003F094B"/>
    <w:rsid w:val="003F0F7B"/>
    <w:rsid w:val="003F0FD4"/>
    <w:rsid w:val="003F114A"/>
    <w:rsid w:val="003F11DA"/>
    <w:rsid w:val="003F13D9"/>
    <w:rsid w:val="003F148D"/>
    <w:rsid w:val="003F16FA"/>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4DA"/>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2B4"/>
    <w:rsid w:val="003F6315"/>
    <w:rsid w:val="003F637A"/>
    <w:rsid w:val="003F680A"/>
    <w:rsid w:val="003F682D"/>
    <w:rsid w:val="003F6853"/>
    <w:rsid w:val="003F6930"/>
    <w:rsid w:val="003F697D"/>
    <w:rsid w:val="003F6A1D"/>
    <w:rsid w:val="003F6A55"/>
    <w:rsid w:val="003F6DAE"/>
    <w:rsid w:val="003F6E17"/>
    <w:rsid w:val="003F7112"/>
    <w:rsid w:val="003F7272"/>
    <w:rsid w:val="003F72F1"/>
    <w:rsid w:val="003F73A0"/>
    <w:rsid w:val="003F73D7"/>
    <w:rsid w:val="003F742D"/>
    <w:rsid w:val="003F7517"/>
    <w:rsid w:val="003F75DD"/>
    <w:rsid w:val="003F78AA"/>
    <w:rsid w:val="003F7908"/>
    <w:rsid w:val="003F7A7C"/>
    <w:rsid w:val="003F7DFF"/>
    <w:rsid w:val="003F7FCF"/>
    <w:rsid w:val="00400093"/>
    <w:rsid w:val="0040015E"/>
    <w:rsid w:val="004002AE"/>
    <w:rsid w:val="00400321"/>
    <w:rsid w:val="00400427"/>
    <w:rsid w:val="00400615"/>
    <w:rsid w:val="00400CE9"/>
    <w:rsid w:val="00400D86"/>
    <w:rsid w:val="00400DEA"/>
    <w:rsid w:val="00400E2E"/>
    <w:rsid w:val="00401041"/>
    <w:rsid w:val="004010EF"/>
    <w:rsid w:val="004011FF"/>
    <w:rsid w:val="004012CC"/>
    <w:rsid w:val="00401395"/>
    <w:rsid w:val="004017C6"/>
    <w:rsid w:val="0040188E"/>
    <w:rsid w:val="00401A0B"/>
    <w:rsid w:val="00401BB0"/>
    <w:rsid w:val="004020DF"/>
    <w:rsid w:val="004021B5"/>
    <w:rsid w:val="00402266"/>
    <w:rsid w:val="00402286"/>
    <w:rsid w:val="004024AB"/>
    <w:rsid w:val="004024B3"/>
    <w:rsid w:val="0040285B"/>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8FD"/>
    <w:rsid w:val="0040495B"/>
    <w:rsid w:val="00404BFC"/>
    <w:rsid w:val="00404D4D"/>
    <w:rsid w:val="00404E70"/>
    <w:rsid w:val="0040561F"/>
    <w:rsid w:val="004056A1"/>
    <w:rsid w:val="00405761"/>
    <w:rsid w:val="00405783"/>
    <w:rsid w:val="00405898"/>
    <w:rsid w:val="004058DD"/>
    <w:rsid w:val="00405A9F"/>
    <w:rsid w:val="00405D95"/>
    <w:rsid w:val="00405F90"/>
    <w:rsid w:val="0040609D"/>
    <w:rsid w:val="00406108"/>
    <w:rsid w:val="00406412"/>
    <w:rsid w:val="0040670D"/>
    <w:rsid w:val="00406781"/>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07FB3"/>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BD"/>
    <w:rsid w:val="00412179"/>
    <w:rsid w:val="0041219A"/>
    <w:rsid w:val="0041249C"/>
    <w:rsid w:val="00412614"/>
    <w:rsid w:val="00412630"/>
    <w:rsid w:val="00412697"/>
    <w:rsid w:val="004126AD"/>
    <w:rsid w:val="00412AAA"/>
    <w:rsid w:val="00412C50"/>
    <w:rsid w:val="00412FE7"/>
    <w:rsid w:val="00413151"/>
    <w:rsid w:val="00413369"/>
    <w:rsid w:val="00413AC6"/>
    <w:rsid w:val="00413C4E"/>
    <w:rsid w:val="00413E40"/>
    <w:rsid w:val="00413EE2"/>
    <w:rsid w:val="00413FF3"/>
    <w:rsid w:val="00414392"/>
    <w:rsid w:val="0041439D"/>
    <w:rsid w:val="00414598"/>
    <w:rsid w:val="004145AE"/>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11"/>
    <w:rsid w:val="00416F3B"/>
    <w:rsid w:val="0041716B"/>
    <w:rsid w:val="00417201"/>
    <w:rsid w:val="00417401"/>
    <w:rsid w:val="0041743D"/>
    <w:rsid w:val="004174FC"/>
    <w:rsid w:val="00417678"/>
    <w:rsid w:val="0041776B"/>
    <w:rsid w:val="00417800"/>
    <w:rsid w:val="00417A0B"/>
    <w:rsid w:val="00417A4D"/>
    <w:rsid w:val="00417D10"/>
    <w:rsid w:val="00417D96"/>
    <w:rsid w:val="00417E93"/>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2B"/>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350"/>
    <w:rsid w:val="004234D1"/>
    <w:rsid w:val="0042384A"/>
    <w:rsid w:val="004238FD"/>
    <w:rsid w:val="00423D0E"/>
    <w:rsid w:val="00424049"/>
    <w:rsid w:val="00424258"/>
    <w:rsid w:val="0042446E"/>
    <w:rsid w:val="0042460F"/>
    <w:rsid w:val="00424844"/>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31"/>
    <w:rsid w:val="0042654A"/>
    <w:rsid w:val="0042663B"/>
    <w:rsid w:val="004266DB"/>
    <w:rsid w:val="00426A22"/>
    <w:rsid w:val="00426A93"/>
    <w:rsid w:val="00426DFA"/>
    <w:rsid w:val="00426FFC"/>
    <w:rsid w:val="00427079"/>
    <w:rsid w:val="004272ED"/>
    <w:rsid w:val="0042746C"/>
    <w:rsid w:val="004276E3"/>
    <w:rsid w:val="0042792B"/>
    <w:rsid w:val="00427AB1"/>
    <w:rsid w:val="00427AC4"/>
    <w:rsid w:val="00427B9D"/>
    <w:rsid w:val="00427BFB"/>
    <w:rsid w:val="00427D73"/>
    <w:rsid w:val="00427E67"/>
    <w:rsid w:val="00430178"/>
    <w:rsid w:val="00430286"/>
    <w:rsid w:val="0043042C"/>
    <w:rsid w:val="0043046A"/>
    <w:rsid w:val="00430495"/>
    <w:rsid w:val="0043063B"/>
    <w:rsid w:val="00430733"/>
    <w:rsid w:val="00430802"/>
    <w:rsid w:val="00430A75"/>
    <w:rsid w:val="00430F0E"/>
    <w:rsid w:val="00431006"/>
    <w:rsid w:val="00431149"/>
    <w:rsid w:val="00431765"/>
    <w:rsid w:val="0043189C"/>
    <w:rsid w:val="004318FF"/>
    <w:rsid w:val="00431B75"/>
    <w:rsid w:val="00431CB1"/>
    <w:rsid w:val="00431DB5"/>
    <w:rsid w:val="00431F81"/>
    <w:rsid w:val="00432175"/>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AFF"/>
    <w:rsid w:val="00434C24"/>
    <w:rsid w:val="00434C4D"/>
    <w:rsid w:val="00434D46"/>
    <w:rsid w:val="00435202"/>
    <w:rsid w:val="00435248"/>
    <w:rsid w:val="00435275"/>
    <w:rsid w:val="0043532B"/>
    <w:rsid w:val="0043542F"/>
    <w:rsid w:val="004355EB"/>
    <w:rsid w:val="00435602"/>
    <w:rsid w:val="004356FA"/>
    <w:rsid w:val="004357CD"/>
    <w:rsid w:val="004358C6"/>
    <w:rsid w:val="004358F4"/>
    <w:rsid w:val="00435CCF"/>
    <w:rsid w:val="00435E62"/>
    <w:rsid w:val="00435EE4"/>
    <w:rsid w:val="00435F87"/>
    <w:rsid w:val="00435FB7"/>
    <w:rsid w:val="004362CA"/>
    <w:rsid w:val="004364E1"/>
    <w:rsid w:val="0043650F"/>
    <w:rsid w:val="00436569"/>
    <w:rsid w:val="004365F4"/>
    <w:rsid w:val="00436696"/>
    <w:rsid w:val="004368C0"/>
    <w:rsid w:val="00436A2A"/>
    <w:rsid w:val="00436A3B"/>
    <w:rsid w:val="00436BD3"/>
    <w:rsid w:val="00436D05"/>
    <w:rsid w:val="00436D7C"/>
    <w:rsid w:val="004371AB"/>
    <w:rsid w:val="00437457"/>
    <w:rsid w:val="004377E6"/>
    <w:rsid w:val="00437895"/>
    <w:rsid w:val="00437C43"/>
    <w:rsid w:val="00437C7B"/>
    <w:rsid w:val="00437D5A"/>
    <w:rsid w:val="00437E77"/>
    <w:rsid w:val="004402A7"/>
    <w:rsid w:val="0044035D"/>
    <w:rsid w:val="004404DA"/>
    <w:rsid w:val="00440507"/>
    <w:rsid w:val="00440631"/>
    <w:rsid w:val="00440850"/>
    <w:rsid w:val="00440A50"/>
    <w:rsid w:val="00440B3E"/>
    <w:rsid w:val="00440B76"/>
    <w:rsid w:val="00440EA5"/>
    <w:rsid w:val="00441076"/>
    <w:rsid w:val="004413FF"/>
    <w:rsid w:val="0044142F"/>
    <w:rsid w:val="0044146D"/>
    <w:rsid w:val="00441775"/>
    <w:rsid w:val="00441799"/>
    <w:rsid w:val="00441AD9"/>
    <w:rsid w:val="00441D23"/>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AC6"/>
    <w:rsid w:val="00443C70"/>
    <w:rsid w:val="00443D6E"/>
    <w:rsid w:val="00443FEC"/>
    <w:rsid w:val="004440FF"/>
    <w:rsid w:val="004442A7"/>
    <w:rsid w:val="004445AD"/>
    <w:rsid w:val="00444634"/>
    <w:rsid w:val="00444901"/>
    <w:rsid w:val="00444934"/>
    <w:rsid w:val="00444960"/>
    <w:rsid w:val="00444A7E"/>
    <w:rsid w:val="00444F5E"/>
    <w:rsid w:val="0044503E"/>
    <w:rsid w:val="00445086"/>
    <w:rsid w:val="004450DE"/>
    <w:rsid w:val="0044511C"/>
    <w:rsid w:val="00445150"/>
    <w:rsid w:val="00445189"/>
    <w:rsid w:val="00445513"/>
    <w:rsid w:val="00445616"/>
    <w:rsid w:val="00445625"/>
    <w:rsid w:val="00445811"/>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E54"/>
    <w:rsid w:val="0045039C"/>
    <w:rsid w:val="004504D2"/>
    <w:rsid w:val="00450778"/>
    <w:rsid w:val="00450997"/>
    <w:rsid w:val="00450C64"/>
    <w:rsid w:val="00450D3B"/>
    <w:rsid w:val="00450E1F"/>
    <w:rsid w:val="00450FC6"/>
    <w:rsid w:val="004512E9"/>
    <w:rsid w:val="00451489"/>
    <w:rsid w:val="004515F9"/>
    <w:rsid w:val="0045169D"/>
    <w:rsid w:val="004518D5"/>
    <w:rsid w:val="00451B06"/>
    <w:rsid w:val="00451BEB"/>
    <w:rsid w:val="00452028"/>
    <w:rsid w:val="004520FE"/>
    <w:rsid w:val="00452298"/>
    <w:rsid w:val="0045247B"/>
    <w:rsid w:val="004525DC"/>
    <w:rsid w:val="0045265C"/>
    <w:rsid w:val="004527C0"/>
    <w:rsid w:val="00452B39"/>
    <w:rsid w:val="00452B92"/>
    <w:rsid w:val="0045362E"/>
    <w:rsid w:val="00453871"/>
    <w:rsid w:val="00453A43"/>
    <w:rsid w:val="00453DEF"/>
    <w:rsid w:val="00453E1C"/>
    <w:rsid w:val="00453FF6"/>
    <w:rsid w:val="0045401E"/>
    <w:rsid w:val="004540AC"/>
    <w:rsid w:val="00454137"/>
    <w:rsid w:val="004543E4"/>
    <w:rsid w:val="004544B3"/>
    <w:rsid w:val="004547AF"/>
    <w:rsid w:val="004548E5"/>
    <w:rsid w:val="00454ACD"/>
    <w:rsid w:val="00454B50"/>
    <w:rsid w:val="00454C7A"/>
    <w:rsid w:val="00454C99"/>
    <w:rsid w:val="00454F08"/>
    <w:rsid w:val="00454F85"/>
    <w:rsid w:val="0045500E"/>
    <w:rsid w:val="00455105"/>
    <w:rsid w:val="0045553C"/>
    <w:rsid w:val="00455A7C"/>
    <w:rsid w:val="00455E20"/>
    <w:rsid w:val="00455E86"/>
    <w:rsid w:val="00455EEE"/>
    <w:rsid w:val="00456114"/>
    <w:rsid w:val="0045623E"/>
    <w:rsid w:val="00456369"/>
    <w:rsid w:val="00456571"/>
    <w:rsid w:val="004567CC"/>
    <w:rsid w:val="00456946"/>
    <w:rsid w:val="0045695D"/>
    <w:rsid w:val="00456971"/>
    <w:rsid w:val="00456AC7"/>
    <w:rsid w:val="00456B17"/>
    <w:rsid w:val="00456B4F"/>
    <w:rsid w:val="00456D6C"/>
    <w:rsid w:val="00456FF8"/>
    <w:rsid w:val="004572B0"/>
    <w:rsid w:val="004573B3"/>
    <w:rsid w:val="0045742D"/>
    <w:rsid w:val="00457462"/>
    <w:rsid w:val="00457612"/>
    <w:rsid w:val="0045798D"/>
    <w:rsid w:val="00457A40"/>
    <w:rsid w:val="00457B27"/>
    <w:rsid w:val="00457BBC"/>
    <w:rsid w:val="00457C5E"/>
    <w:rsid w:val="00457DBB"/>
    <w:rsid w:val="00460058"/>
    <w:rsid w:val="004600A4"/>
    <w:rsid w:val="004600ED"/>
    <w:rsid w:val="0046022B"/>
    <w:rsid w:val="0046026D"/>
    <w:rsid w:val="0046027A"/>
    <w:rsid w:val="00460373"/>
    <w:rsid w:val="004603FA"/>
    <w:rsid w:val="004604B0"/>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2A4"/>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EDA"/>
    <w:rsid w:val="00464EE0"/>
    <w:rsid w:val="00464F1E"/>
    <w:rsid w:val="00465062"/>
    <w:rsid w:val="0046512B"/>
    <w:rsid w:val="00465180"/>
    <w:rsid w:val="00465235"/>
    <w:rsid w:val="00465369"/>
    <w:rsid w:val="004653F0"/>
    <w:rsid w:val="00465467"/>
    <w:rsid w:val="00465573"/>
    <w:rsid w:val="0046558F"/>
    <w:rsid w:val="004659ED"/>
    <w:rsid w:val="00465BDB"/>
    <w:rsid w:val="00465D59"/>
    <w:rsid w:val="00465EB3"/>
    <w:rsid w:val="004670D7"/>
    <w:rsid w:val="00467742"/>
    <w:rsid w:val="00467857"/>
    <w:rsid w:val="00467898"/>
    <w:rsid w:val="00467A73"/>
    <w:rsid w:val="00467C50"/>
    <w:rsid w:val="004703E3"/>
    <w:rsid w:val="0047041E"/>
    <w:rsid w:val="0047051C"/>
    <w:rsid w:val="00470584"/>
    <w:rsid w:val="00470628"/>
    <w:rsid w:val="00470750"/>
    <w:rsid w:val="004707C5"/>
    <w:rsid w:val="00470893"/>
    <w:rsid w:val="00470A2E"/>
    <w:rsid w:val="00470B52"/>
    <w:rsid w:val="0047139B"/>
    <w:rsid w:val="00471515"/>
    <w:rsid w:val="0047166D"/>
    <w:rsid w:val="00471856"/>
    <w:rsid w:val="00471926"/>
    <w:rsid w:val="00471DB0"/>
    <w:rsid w:val="00471FAB"/>
    <w:rsid w:val="00472122"/>
    <w:rsid w:val="0047212F"/>
    <w:rsid w:val="0047227B"/>
    <w:rsid w:val="004724FA"/>
    <w:rsid w:val="0047253B"/>
    <w:rsid w:val="00472684"/>
    <w:rsid w:val="00472709"/>
    <w:rsid w:val="00472ACB"/>
    <w:rsid w:val="00472BF8"/>
    <w:rsid w:val="00472D93"/>
    <w:rsid w:val="004732F7"/>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830"/>
    <w:rsid w:val="004759EE"/>
    <w:rsid w:val="00475BC8"/>
    <w:rsid w:val="00475BF4"/>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77C8A"/>
    <w:rsid w:val="00480247"/>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53A"/>
    <w:rsid w:val="00481607"/>
    <w:rsid w:val="00481611"/>
    <w:rsid w:val="00481799"/>
    <w:rsid w:val="0048189E"/>
    <w:rsid w:val="004818E4"/>
    <w:rsid w:val="004818FF"/>
    <w:rsid w:val="004819E2"/>
    <w:rsid w:val="00481BE0"/>
    <w:rsid w:val="0048215F"/>
    <w:rsid w:val="00482389"/>
    <w:rsid w:val="0048268F"/>
    <w:rsid w:val="00482943"/>
    <w:rsid w:val="00482A0C"/>
    <w:rsid w:val="00482ADC"/>
    <w:rsid w:val="00482BBD"/>
    <w:rsid w:val="00482C93"/>
    <w:rsid w:val="00482F79"/>
    <w:rsid w:val="00482FBB"/>
    <w:rsid w:val="00483078"/>
    <w:rsid w:val="00483222"/>
    <w:rsid w:val="0048327F"/>
    <w:rsid w:val="0048332D"/>
    <w:rsid w:val="00483864"/>
    <w:rsid w:val="004839E9"/>
    <w:rsid w:val="00483A76"/>
    <w:rsid w:val="00483BB6"/>
    <w:rsid w:val="00483D11"/>
    <w:rsid w:val="00483D20"/>
    <w:rsid w:val="0048406D"/>
    <w:rsid w:val="004848CE"/>
    <w:rsid w:val="00484943"/>
    <w:rsid w:val="00484A23"/>
    <w:rsid w:val="00484C46"/>
    <w:rsid w:val="00484D4E"/>
    <w:rsid w:val="00484DC1"/>
    <w:rsid w:val="00484EB1"/>
    <w:rsid w:val="00485076"/>
    <w:rsid w:val="00485189"/>
    <w:rsid w:val="00485279"/>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EC"/>
    <w:rsid w:val="004864FB"/>
    <w:rsid w:val="004866BE"/>
    <w:rsid w:val="004866F0"/>
    <w:rsid w:val="004867B3"/>
    <w:rsid w:val="004868FF"/>
    <w:rsid w:val="004869B5"/>
    <w:rsid w:val="00486BFA"/>
    <w:rsid w:val="00487014"/>
    <w:rsid w:val="0048702F"/>
    <w:rsid w:val="004870B8"/>
    <w:rsid w:val="004870EB"/>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0E"/>
    <w:rsid w:val="0049071D"/>
    <w:rsid w:val="0049093B"/>
    <w:rsid w:val="00490AE5"/>
    <w:rsid w:val="00490C62"/>
    <w:rsid w:val="00490E29"/>
    <w:rsid w:val="00490E4E"/>
    <w:rsid w:val="00490E94"/>
    <w:rsid w:val="00490EE3"/>
    <w:rsid w:val="00490F06"/>
    <w:rsid w:val="0049102F"/>
    <w:rsid w:val="00491294"/>
    <w:rsid w:val="00491381"/>
    <w:rsid w:val="0049143D"/>
    <w:rsid w:val="00491671"/>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337"/>
    <w:rsid w:val="0049349F"/>
    <w:rsid w:val="004934BF"/>
    <w:rsid w:val="004935A4"/>
    <w:rsid w:val="004937A8"/>
    <w:rsid w:val="0049389E"/>
    <w:rsid w:val="004938AA"/>
    <w:rsid w:val="004939BA"/>
    <w:rsid w:val="00493CCB"/>
    <w:rsid w:val="00493D08"/>
    <w:rsid w:val="00494353"/>
    <w:rsid w:val="0049454A"/>
    <w:rsid w:val="00494671"/>
    <w:rsid w:val="004946D4"/>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66E"/>
    <w:rsid w:val="004967E2"/>
    <w:rsid w:val="0049682E"/>
    <w:rsid w:val="00496BEF"/>
    <w:rsid w:val="00496DC2"/>
    <w:rsid w:val="00496E38"/>
    <w:rsid w:val="00496E55"/>
    <w:rsid w:val="00497106"/>
    <w:rsid w:val="00497329"/>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A03"/>
    <w:rsid w:val="004A0E00"/>
    <w:rsid w:val="004A0F61"/>
    <w:rsid w:val="004A1437"/>
    <w:rsid w:val="004A1452"/>
    <w:rsid w:val="004A158D"/>
    <w:rsid w:val="004A15F7"/>
    <w:rsid w:val="004A1600"/>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D5F"/>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E1"/>
    <w:rsid w:val="004A6CC6"/>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491"/>
    <w:rsid w:val="004B06EA"/>
    <w:rsid w:val="004B0706"/>
    <w:rsid w:val="004B0739"/>
    <w:rsid w:val="004B0780"/>
    <w:rsid w:val="004B0787"/>
    <w:rsid w:val="004B07ED"/>
    <w:rsid w:val="004B0C8C"/>
    <w:rsid w:val="004B0F3B"/>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8"/>
    <w:rsid w:val="004B2B31"/>
    <w:rsid w:val="004B2BE9"/>
    <w:rsid w:val="004B2C33"/>
    <w:rsid w:val="004B2CDB"/>
    <w:rsid w:val="004B2DE8"/>
    <w:rsid w:val="004B2ECE"/>
    <w:rsid w:val="004B2F6E"/>
    <w:rsid w:val="004B31F3"/>
    <w:rsid w:val="004B32F5"/>
    <w:rsid w:val="004B3329"/>
    <w:rsid w:val="004B3505"/>
    <w:rsid w:val="004B3557"/>
    <w:rsid w:val="004B35E1"/>
    <w:rsid w:val="004B35EC"/>
    <w:rsid w:val="004B3C3F"/>
    <w:rsid w:val="004B3CCC"/>
    <w:rsid w:val="004B3E0A"/>
    <w:rsid w:val="004B43DA"/>
    <w:rsid w:val="004B446F"/>
    <w:rsid w:val="004B45A2"/>
    <w:rsid w:val="004B46C3"/>
    <w:rsid w:val="004B4789"/>
    <w:rsid w:val="004B4A0F"/>
    <w:rsid w:val="004B4A4B"/>
    <w:rsid w:val="004B4F6B"/>
    <w:rsid w:val="004B50E0"/>
    <w:rsid w:val="004B556C"/>
    <w:rsid w:val="004B55EC"/>
    <w:rsid w:val="004B5AE3"/>
    <w:rsid w:val="004B5B2C"/>
    <w:rsid w:val="004B5C33"/>
    <w:rsid w:val="004B612D"/>
    <w:rsid w:val="004B624C"/>
    <w:rsid w:val="004B6301"/>
    <w:rsid w:val="004B64EA"/>
    <w:rsid w:val="004B650B"/>
    <w:rsid w:val="004B6697"/>
    <w:rsid w:val="004B6939"/>
    <w:rsid w:val="004B6FD2"/>
    <w:rsid w:val="004B6FFB"/>
    <w:rsid w:val="004B7311"/>
    <w:rsid w:val="004B743E"/>
    <w:rsid w:val="004B750F"/>
    <w:rsid w:val="004B7567"/>
    <w:rsid w:val="004B75C7"/>
    <w:rsid w:val="004B761B"/>
    <w:rsid w:val="004B795F"/>
    <w:rsid w:val="004B7BA5"/>
    <w:rsid w:val="004B7C6F"/>
    <w:rsid w:val="004B7E99"/>
    <w:rsid w:val="004B7F2C"/>
    <w:rsid w:val="004C0023"/>
    <w:rsid w:val="004C0346"/>
    <w:rsid w:val="004C0456"/>
    <w:rsid w:val="004C088A"/>
    <w:rsid w:val="004C09FD"/>
    <w:rsid w:val="004C0ABB"/>
    <w:rsid w:val="004C0B5B"/>
    <w:rsid w:val="004C0C5C"/>
    <w:rsid w:val="004C0F99"/>
    <w:rsid w:val="004C1035"/>
    <w:rsid w:val="004C10AA"/>
    <w:rsid w:val="004C1125"/>
    <w:rsid w:val="004C1134"/>
    <w:rsid w:val="004C12A0"/>
    <w:rsid w:val="004C130D"/>
    <w:rsid w:val="004C133A"/>
    <w:rsid w:val="004C13B9"/>
    <w:rsid w:val="004C1624"/>
    <w:rsid w:val="004C17DE"/>
    <w:rsid w:val="004C17FF"/>
    <w:rsid w:val="004C1905"/>
    <w:rsid w:val="004C19E4"/>
    <w:rsid w:val="004C1ED8"/>
    <w:rsid w:val="004C2371"/>
    <w:rsid w:val="004C2406"/>
    <w:rsid w:val="004C245B"/>
    <w:rsid w:val="004C2475"/>
    <w:rsid w:val="004C24B4"/>
    <w:rsid w:val="004C2831"/>
    <w:rsid w:val="004C2832"/>
    <w:rsid w:val="004C2BC0"/>
    <w:rsid w:val="004C2F01"/>
    <w:rsid w:val="004C30D0"/>
    <w:rsid w:val="004C3125"/>
    <w:rsid w:val="004C3145"/>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8E9"/>
    <w:rsid w:val="004C5A41"/>
    <w:rsid w:val="004C5B40"/>
    <w:rsid w:val="004C5C44"/>
    <w:rsid w:val="004C5EF0"/>
    <w:rsid w:val="004C63D6"/>
    <w:rsid w:val="004C63E7"/>
    <w:rsid w:val="004C6424"/>
    <w:rsid w:val="004C655E"/>
    <w:rsid w:val="004C660B"/>
    <w:rsid w:val="004C6954"/>
    <w:rsid w:val="004C69B5"/>
    <w:rsid w:val="004C6A0E"/>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A0E"/>
    <w:rsid w:val="004D1A33"/>
    <w:rsid w:val="004D1C35"/>
    <w:rsid w:val="004D1D64"/>
    <w:rsid w:val="004D1DBB"/>
    <w:rsid w:val="004D1F5D"/>
    <w:rsid w:val="004D2085"/>
    <w:rsid w:val="004D20D3"/>
    <w:rsid w:val="004D2462"/>
    <w:rsid w:val="004D2474"/>
    <w:rsid w:val="004D2538"/>
    <w:rsid w:val="004D27C4"/>
    <w:rsid w:val="004D2855"/>
    <w:rsid w:val="004D2870"/>
    <w:rsid w:val="004D2C9A"/>
    <w:rsid w:val="004D2E57"/>
    <w:rsid w:val="004D30AD"/>
    <w:rsid w:val="004D30D0"/>
    <w:rsid w:val="004D3100"/>
    <w:rsid w:val="004D31F1"/>
    <w:rsid w:val="004D3201"/>
    <w:rsid w:val="004D3232"/>
    <w:rsid w:val="004D3251"/>
    <w:rsid w:val="004D3403"/>
    <w:rsid w:val="004D37E1"/>
    <w:rsid w:val="004D39CA"/>
    <w:rsid w:val="004D3BA6"/>
    <w:rsid w:val="004D3BF4"/>
    <w:rsid w:val="004D3F4C"/>
    <w:rsid w:val="004D4048"/>
    <w:rsid w:val="004D40D5"/>
    <w:rsid w:val="004D466C"/>
    <w:rsid w:val="004D46F0"/>
    <w:rsid w:val="004D4764"/>
    <w:rsid w:val="004D481E"/>
    <w:rsid w:val="004D48E3"/>
    <w:rsid w:val="004D4968"/>
    <w:rsid w:val="004D4A8A"/>
    <w:rsid w:val="004D4ABF"/>
    <w:rsid w:val="004D4BBB"/>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E0"/>
    <w:rsid w:val="004D6B64"/>
    <w:rsid w:val="004D6C1A"/>
    <w:rsid w:val="004D70E1"/>
    <w:rsid w:val="004D710C"/>
    <w:rsid w:val="004D7209"/>
    <w:rsid w:val="004D7885"/>
    <w:rsid w:val="004E0033"/>
    <w:rsid w:val="004E00F1"/>
    <w:rsid w:val="004E0394"/>
    <w:rsid w:val="004E03BE"/>
    <w:rsid w:val="004E03D5"/>
    <w:rsid w:val="004E0494"/>
    <w:rsid w:val="004E071E"/>
    <w:rsid w:val="004E08F9"/>
    <w:rsid w:val="004E09EB"/>
    <w:rsid w:val="004E0CD0"/>
    <w:rsid w:val="004E1260"/>
    <w:rsid w:val="004E126C"/>
    <w:rsid w:val="004E130C"/>
    <w:rsid w:val="004E17B8"/>
    <w:rsid w:val="004E1923"/>
    <w:rsid w:val="004E1CBB"/>
    <w:rsid w:val="004E1D07"/>
    <w:rsid w:val="004E1DAE"/>
    <w:rsid w:val="004E1E31"/>
    <w:rsid w:val="004E209D"/>
    <w:rsid w:val="004E2132"/>
    <w:rsid w:val="004E2141"/>
    <w:rsid w:val="004E21D3"/>
    <w:rsid w:val="004E2250"/>
    <w:rsid w:val="004E22BB"/>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5D46"/>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F0012"/>
    <w:rsid w:val="004F004D"/>
    <w:rsid w:val="004F01B4"/>
    <w:rsid w:val="004F020A"/>
    <w:rsid w:val="004F024C"/>
    <w:rsid w:val="004F0CE0"/>
    <w:rsid w:val="004F1165"/>
    <w:rsid w:val="004F12B3"/>
    <w:rsid w:val="004F133C"/>
    <w:rsid w:val="004F13D2"/>
    <w:rsid w:val="004F1443"/>
    <w:rsid w:val="004F152A"/>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78"/>
    <w:rsid w:val="004F3590"/>
    <w:rsid w:val="004F359A"/>
    <w:rsid w:val="004F36E2"/>
    <w:rsid w:val="004F388D"/>
    <w:rsid w:val="004F3B12"/>
    <w:rsid w:val="004F3BE0"/>
    <w:rsid w:val="004F3C92"/>
    <w:rsid w:val="004F3DD1"/>
    <w:rsid w:val="004F40CC"/>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6F0"/>
    <w:rsid w:val="004F67BC"/>
    <w:rsid w:val="004F6812"/>
    <w:rsid w:val="004F6836"/>
    <w:rsid w:val="004F69D1"/>
    <w:rsid w:val="004F6AFE"/>
    <w:rsid w:val="004F6EC2"/>
    <w:rsid w:val="004F6F20"/>
    <w:rsid w:val="004F71A3"/>
    <w:rsid w:val="004F735F"/>
    <w:rsid w:val="004F7373"/>
    <w:rsid w:val="004F73A5"/>
    <w:rsid w:val="004F769B"/>
    <w:rsid w:val="004F76A6"/>
    <w:rsid w:val="004F77E9"/>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2B"/>
    <w:rsid w:val="00500D4F"/>
    <w:rsid w:val="00500D57"/>
    <w:rsid w:val="0050109F"/>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A53"/>
    <w:rsid w:val="00502C83"/>
    <w:rsid w:val="00502FCA"/>
    <w:rsid w:val="00502FED"/>
    <w:rsid w:val="005030C8"/>
    <w:rsid w:val="005033EE"/>
    <w:rsid w:val="0050377B"/>
    <w:rsid w:val="005038A7"/>
    <w:rsid w:val="0050398B"/>
    <w:rsid w:val="005039C3"/>
    <w:rsid w:val="00503A01"/>
    <w:rsid w:val="00503A62"/>
    <w:rsid w:val="00503AEC"/>
    <w:rsid w:val="00503DBE"/>
    <w:rsid w:val="00503F7E"/>
    <w:rsid w:val="00503FAD"/>
    <w:rsid w:val="00504193"/>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94"/>
    <w:rsid w:val="005074C9"/>
    <w:rsid w:val="0050757F"/>
    <w:rsid w:val="00507754"/>
    <w:rsid w:val="00507914"/>
    <w:rsid w:val="00507A38"/>
    <w:rsid w:val="00507CAF"/>
    <w:rsid w:val="00507DA0"/>
    <w:rsid w:val="00507F0D"/>
    <w:rsid w:val="00510082"/>
    <w:rsid w:val="005100ED"/>
    <w:rsid w:val="00510374"/>
    <w:rsid w:val="00510444"/>
    <w:rsid w:val="0051046B"/>
    <w:rsid w:val="00510722"/>
    <w:rsid w:val="00510E50"/>
    <w:rsid w:val="00510ED1"/>
    <w:rsid w:val="00510FDF"/>
    <w:rsid w:val="00511081"/>
    <w:rsid w:val="005111D4"/>
    <w:rsid w:val="00511492"/>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2FE4"/>
    <w:rsid w:val="00513261"/>
    <w:rsid w:val="005135B1"/>
    <w:rsid w:val="00513B8C"/>
    <w:rsid w:val="00513C3F"/>
    <w:rsid w:val="00513F8F"/>
    <w:rsid w:val="00514045"/>
    <w:rsid w:val="00514367"/>
    <w:rsid w:val="00514574"/>
    <w:rsid w:val="005147E7"/>
    <w:rsid w:val="005149A2"/>
    <w:rsid w:val="00514C0D"/>
    <w:rsid w:val="00514CEB"/>
    <w:rsid w:val="00514CEE"/>
    <w:rsid w:val="00514E0F"/>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5E6D"/>
    <w:rsid w:val="00516409"/>
    <w:rsid w:val="00516470"/>
    <w:rsid w:val="00516632"/>
    <w:rsid w:val="005169C8"/>
    <w:rsid w:val="00516A12"/>
    <w:rsid w:val="00516B96"/>
    <w:rsid w:val="00516BEE"/>
    <w:rsid w:val="00516E9E"/>
    <w:rsid w:val="005170A2"/>
    <w:rsid w:val="005170AC"/>
    <w:rsid w:val="005173A4"/>
    <w:rsid w:val="005179DC"/>
    <w:rsid w:val="00517AD4"/>
    <w:rsid w:val="0052001B"/>
    <w:rsid w:val="00520085"/>
    <w:rsid w:val="0052008A"/>
    <w:rsid w:val="005200B2"/>
    <w:rsid w:val="00520318"/>
    <w:rsid w:val="005203C2"/>
    <w:rsid w:val="00520462"/>
    <w:rsid w:val="005205C9"/>
    <w:rsid w:val="0052082D"/>
    <w:rsid w:val="005209F1"/>
    <w:rsid w:val="00520AE3"/>
    <w:rsid w:val="00520D3A"/>
    <w:rsid w:val="00520D74"/>
    <w:rsid w:val="00520EFA"/>
    <w:rsid w:val="00520FEC"/>
    <w:rsid w:val="005211BE"/>
    <w:rsid w:val="005211E3"/>
    <w:rsid w:val="00521209"/>
    <w:rsid w:val="00521294"/>
    <w:rsid w:val="0052142E"/>
    <w:rsid w:val="0052153A"/>
    <w:rsid w:val="00521572"/>
    <w:rsid w:val="005217F5"/>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7E7"/>
    <w:rsid w:val="0052381F"/>
    <w:rsid w:val="00523E18"/>
    <w:rsid w:val="00523F32"/>
    <w:rsid w:val="0052422C"/>
    <w:rsid w:val="005244D5"/>
    <w:rsid w:val="005249B0"/>
    <w:rsid w:val="00524AD1"/>
    <w:rsid w:val="00524AE9"/>
    <w:rsid w:val="00524B4F"/>
    <w:rsid w:val="00524CA3"/>
    <w:rsid w:val="00524CC5"/>
    <w:rsid w:val="00524D9D"/>
    <w:rsid w:val="00524E6A"/>
    <w:rsid w:val="005250A0"/>
    <w:rsid w:val="005251DA"/>
    <w:rsid w:val="0052526C"/>
    <w:rsid w:val="00525272"/>
    <w:rsid w:val="005252B3"/>
    <w:rsid w:val="00525407"/>
    <w:rsid w:val="0052572D"/>
    <w:rsid w:val="0052577B"/>
    <w:rsid w:val="005259CD"/>
    <w:rsid w:val="00525A4D"/>
    <w:rsid w:val="00525A5C"/>
    <w:rsid w:val="00525B12"/>
    <w:rsid w:val="00525B81"/>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477"/>
    <w:rsid w:val="00532879"/>
    <w:rsid w:val="005328D8"/>
    <w:rsid w:val="00532B0F"/>
    <w:rsid w:val="00532B16"/>
    <w:rsid w:val="00532B23"/>
    <w:rsid w:val="00532C9D"/>
    <w:rsid w:val="00532DD0"/>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83"/>
    <w:rsid w:val="00534E9E"/>
    <w:rsid w:val="00534EE4"/>
    <w:rsid w:val="00534F4C"/>
    <w:rsid w:val="005353A8"/>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94A"/>
    <w:rsid w:val="00537989"/>
    <w:rsid w:val="005379AD"/>
    <w:rsid w:val="005379DD"/>
    <w:rsid w:val="00537BE9"/>
    <w:rsid w:val="00537F7B"/>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271"/>
    <w:rsid w:val="00542379"/>
    <w:rsid w:val="00542458"/>
    <w:rsid w:val="00542693"/>
    <w:rsid w:val="005426B0"/>
    <w:rsid w:val="005428DB"/>
    <w:rsid w:val="005429DA"/>
    <w:rsid w:val="00542B5F"/>
    <w:rsid w:val="00542D07"/>
    <w:rsid w:val="00542D10"/>
    <w:rsid w:val="0054348B"/>
    <w:rsid w:val="005434A1"/>
    <w:rsid w:val="005436D7"/>
    <w:rsid w:val="00543703"/>
    <w:rsid w:val="005437F0"/>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2E7"/>
    <w:rsid w:val="005503EF"/>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84D"/>
    <w:rsid w:val="005528E1"/>
    <w:rsid w:val="00552990"/>
    <w:rsid w:val="00552E20"/>
    <w:rsid w:val="00552F51"/>
    <w:rsid w:val="00552FF4"/>
    <w:rsid w:val="005530D9"/>
    <w:rsid w:val="00553413"/>
    <w:rsid w:val="00553824"/>
    <w:rsid w:val="005539CD"/>
    <w:rsid w:val="00553A48"/>
    <w:rsid w:val="00553ABB"/>
    <w:rsid w:val="0055410A"/>
    <w:rsid w:val="0055412B"/>
    <w:rsid w:val="005546A4"/>
    <w:rsid w:val="0055477D"/>
    <w:rsid w:val="0055478B"/>
    <w:rsid w:val="005547CB"/>
    <w:rsid w:val="00554987"/>
    <w:rsid w:val="00554D8A"/>
    <w:rsid w:val="00554DF7"/>
    <w:rsid w:val="005551C7"/>
    <w:rsid w:val="005552B9"/>
    <w:rsid w:val="0055548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6D48"/>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61F"/>
    <w:rsid w:val="005607B8"/>
    <w:rsid w:val="00560817"/>
    <w:rsid w:val="00560AC9"/>
    <w:rsid w:val="00560D42"/>
    <w:rsid w:val="00560DF6"/>
    <w:rsid w:val="00560EFF"/>
    <w:rsid w:val="00560F99"/>
    <w:rsid w:val="005611FF"/>
    <w:rsid w:val="00561250"/>
    <w:rsid w:val="0056134D"/>
    <w:rsid w:val="0056155C"/>
    <w:rsid w:val="00561A95"/>
    <w:rsid w:val="00561BE7"/>
    <w:rsid w:val="00561BF6"/>
    <w:rsid w:val="00561C41"/>
    <w:rsid w:val="00561C9B"/>
    <w:rsid w:val="00561FFA"/>
    <w:rsid w:val="00562485"/>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586"/>
    <w:rsid w:val="005657DD"/>
    <w:rsid w:val="00565BA7"/>
    <w:rsid w:val="00565C36"/>
    <w:rsid w:val="00565D94"/>
    <w:rsid w:val="00565DA2"/>
    <w:rsid w:val="00565E25"/>
    <w:rsid w:val="0056622D"/>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84D"/>
    <w:rsid w:val="00567AB7"/>
    <w:rsid w:val="00567B3B"/>
    <w:rsid w:val="00567B75"/>
    <w:rsid w:val="00567BAB"/>
    <w:rsid w:val="00567BCB"/>
    <w:rsid w:val="0057009B"/>
    <w:rsid w:val="005700BB"/>
    <w:rsid w:val="005701C5"/>
    <w:rsid w:val="00570218"/>
    <w:rsid w:val="0057021C"/>
    <w:rsid w:val="0057025F"/>
    <w:rsid w:val="005702BE"/>
    <w:rsid w:val="005703E3"/>
    <w:rsid w:val="0057054C"/>
    <w:rsid w:val="00570764"/>
    <w:rsid w:val="0057088B"/>
    <w:rsid w:val="005708C3"/>
    <w:rsid w:val="005708C6"/>
    <w:rsid w:val="0057094F"/>
    <w:rsid w:val="00570C3D"/>
    <w:rsid w:val="00570C83"/>
    <w:rsid w:val="00570EDC"/>
    <w:rsid w:val="00571094"/>
    <w:rsid w:val="00571358"/>
    <w:rsid w:val="00571382"/>
    <w:rsid w:val="00571450"/>
    <w:rsid w:val="005714FA"/>
    <w:rsid w:val="00571667"/>
    <w:rsid w:val="005719F4"/>
    <w:rsid w:val="00571B71"/>
    <w:rsid w:val="00571BB3"/>
    <w:rsid w:val="00571C72"/>
    <w:rsid w:val="00571C7F"/>
    <w:rsid w:val="005720F6"/>
    <w:rsid w:val="00572170"/>
    <w:rsid w:val="0057243E"/>
    <w:rsid w:val="0057245A"/>
    <w:rsid w:val="0057247A"/>
    <w:rsid w:val="005724D0"/>
    <w:rsid w:val="0057256E"/>
    <w:rsid w:val="00572583"/>
    <w:rsid w:val="00572643"/>
    <w:rsid w:val="005726CF"/>
    <w:rsid w:val="005726EB"/>
    <w:rsid w:val="00572761"/>
    <w:rsid w:val="005727AE"/>
    <w:rsid w:val="00572995"/>
    <w:rsid w:val="00572DEC"/>
    <w:rsid w:val="00572F26"/>
    <w:rsid w:val="00572F41"/>
    <w:rsid w:val="005730FF"/>
    <w:rsid w:val="00573321"/>
    <w:rsid w:val="00573590"/>
    <w:rsid w:val="005735D5"/>
    <w:rsid w:val="005735E0"/>
    <w:rsid w:val="0057380A"/>
    <w:rsid w:val="00573843"/>
    <w:rsid w:val="00573BB0"/>
    <w:rsid w:val="00573D2B"/>
    <w:rsid w:val="00573F24"/>
    <w:rsid w:val="00573F9D"/>
    <w:rsid w:val="00574073"/>
    <w:rsid w:val="00574167"/>
    <w:rsid w:val="00574366"/>
    <w:rsid w:val="0057467A"/>
    <w:rsid w:val="0057477D"/>
    <w:rsid w:val="0057493B"/>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B9D"/>
    <w:rsid w:val="00576C37"/>
    <w:rsid w:val="00576CA4"/>
    <w:rsid w:val="00577368"/>
    <w:rsid w:val="005773FF"/>
    <w:rsid w:val="00577540"/>
    <w:rsid w:val="005777AC"/>
    <w:rsid w:val="00577864"/>
    <w:rsid w:val="005778AE"/>
    <w:rsid w:val="00577B71"/>
    <w:rsid w:val="00577B7A"/>
    <w:rsid w:val="00577C5B"/>
    <w:rsid w:val="00577CC2"/>
    <w:rsid w:val="00577EA4"/>
    <w:rsid w:val="00577EB4"/>
    <w:rsid w:val="00580068"/>
    <w:rsid w:val="005800F9"/>
    <w:rsid w:val="0058026C"/>
    <w:rsid w:val="005803F3"/>
    <w:rsid w:val="005809DE"/>
    <w:rsid w:val="00580ACD"/>
    <w:rsid w:val="00580B24"/>
    <w:rsid w:val="00580CB6"/>
    <w:rsid w:val="00580E05"/>
    <w:rsid w:val="00581081"/>
    <w:rsid w:val="0058120D"/>
    <w:rsid w:val="00581486"/>
    <w:rsid w:val="00581529"/>
    <w:rsid w:val="0058155B"/>
    <w:rsid w:val="005815D2"/>
    <w:rsid w:val="005817F1"/>
    <w:rsid w:val="005818D4"/>
    <w:rsid w:val="005819D7"/>
    <w:rsid w:val="00581AB8"/>
    <w:rsid w:val="00581C3D"/>
    <w:rsid w:val="00581C6E"/>
    <w:rsid w:val="00581DE9"/>
    <w:rsid w:val="00581DF8"/>
    <w:rsid w:val="00581E46"/>
    <w:rsid w:val="00581F40"/>
    <w:rsid w:val="00582342"/>
    <w:rsid w:val="0058240B"/>
    <w:rsid w:val="005826B8"/>
    <w:rsid w:val="00582764"/>
    <w:rsid w:val="005829CC"/>
    <w:rsid w:val="00582CF1"/>
    <w:rsid w:val="00582E3D"/>
    <w:rsid w:val="00582F28"/>
    <w:rsid w:val="00582F9E"/>
    <w:rsid w:val="00583147"/>
    <w:rsid w:val="005831B8"/>
    <w:rsid w:val="00583250"/>
    <w:rsid w:val="00583503"/>
    <w:rsid w:val="0058363E"/>
    <w:rsid w:val="005836D0"/>
    <w:rsid w:val="00583763"/>
    <w:rsid w:val="005837B4"/>
    <w:rsid w:val="00583815"/>
    <w:rsid w:val="00583C7A"/>
    <w:rsid w:val="00583D56"/>
    <w:rsid w:val="00583DEF"/>
    <w:rsid w:val="00583E78"/>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B7D"/>
    <w:rsid w:val="00585C3A"/>
    <w:rsid w:val="00586013"/>
    <w:rsid w:val="0058601C"/>
    <w:rsid w:val="00586221"/>
    <w:rsid w:val="00586222"/>
    <w:rsid w:val="0058628A"/>
    <w:rsid w:val="00586435"/>
    <w:rsid w:val="005864B8"/>
    <w:rsid w:val="00586786"/>
    <w:rsid w:val="00586A03"/>
    <w:rsid w:val="00586A7C"/>
    <w:rsid w:val="00586B34"/>
    <w:rsid w:val="00586C05"/>
    <w:rsid w:val="00586F87"/>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9EC"/>
    <w:rsid w:val="00590BF6"/>
    <w:rsid w:val="00590C31"/>
    <w:rsid w:val="00590CDA"/>
    <w:rsid w:val="00590FE4"/>
    <w:rsid w:val="005911B3"/>
    <w:rsid w:val="005911ED"/>
    <w:rsid w:val="00591B9C"/>
    <w:rsid w:val="00591BA1"/>
    <w:rsid w:val="00591BDF"/>
    <w:rsid w:val="00591D13"/>
    <w:rsid w:val="00591E8B"/>
    <w:rsid w:val="00592160"/>
    <w:rsid w:val="005921D0"/>
    <w:rsid w:val="005922E6"/>
    <w:rsid w:val="005922F7"/>
    <w:rsid w:val="005923C9"/>
    <w:rsid w:val="00592470"/>
    <w:rsid w:val="0059284F"/>
    <w:rsid w:val="00592885"/>
    <w:rsid w:val="00592A5A"/>
    <w:rsid w:val="00592A90"/>
    <w:rsid w:val="00592A96"/>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2AA"/>
    <w:rsid w:val="005943C6"/>
    <w:rsid w:val="005946E2"/>
    <w:rsid w:val="005946EF"/>
    <w:rsid w:val="00594814"/>
    <w:rsid w:val="0059481A"/>
    <w:rsid w:val="0059486C"/>
    <w:rsid w:val="005949A9"/>
    <w:rsid w:val="00594C83"/>
    <w:rsid w:val="00594C97"/>
    <w:rsid w:val="00594E3F"/>
    <w:rsid w:val="00594EF8"/>
    <w:rsid w:val="0059513A"/>
    <w:rsid w:val="0059514A"/>
    <w:rsid w:val="00595275"/>
    <w:rsid w:val="00595308"/>
    <w:rsid w:val="0059547D"/>
    <w:rsid w:val="00595553"/>
    <w:rsid w:val="005955FC"/>
    <w:rsid w:val="00595777"/>
    <w:rsid w:val="00595C7B"/>
    <w:rsid w:val="00595D52"/>
    <w:rsid w:val="00595DA2"/>
    <w:rsid w:val="00595E51"/>
    <w:rsid w:val="00595E99"/>
    <w:rsid w:val="00596142"/>
    <w:rsid w:val="00596308"/>
    <w:rsid w:val="0059686E"/>
    <w:rsid w:val="005968C4"/>
    <w:rsid w:val="00596924"/>
    <w:rsid w:val="005969BA"/>
    <w:rsid w:val="00596A80"/>
    <w:rsid w:val="00596DA7"/>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4A0"/>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46"/>
    <w:rsid w:val="005A1BAF"/>
    <w:rsid w:val="005A1C03"/>
    <w:rsid w:val="005A1CC6"/>
    <w:rsid w:val="005A2001"/>
    <w:rsid w:val="005A2155"/>
    <w:rsid w:val="005A2229"/>
    <w:rsid w:val="005A229A"/>
    <w:rsid w:val="005A23BE"/>
    <w:rsid w:val="005A24A7"/>
    <w:rsid w:val="005A24CC"/>
    <w:rsid w:val="005A2970"/>
    <w:rsid w:val="005A2B3C"/>
    <w:rsid w:val="005A2BA7"/>
    <w:rsid w:val="005A2DC0"/>
    <w:rsid w:val="005A2F25"/>
    <w:rsid w:val="005A320D"/>
    <w:rsid w:val="005A3330"/>
    <w:rsid w:val="005A36E3"/>
    <w:rsid w:val="005A3A31"/>
    <w:rsid w:val="005A3AF6"/>
    <w:rsid w:val="005A3B52"/>
    <w:rsid w:val="005A3D27"/>
    <w:rsid w:val="005A3DB1"/>
    <w:rsid w:val="005A3E8B"/>
    <w:rsid w:val="005A3EB7"/>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1E"/>
    <w:rsid w:val="005A64DB"/>
    <w:rsid w:val="005A6527"/>
    <w:rsid w:val="005A6A3A"/>
    <w:rsid w:val="005A6D02"/>
    <w:rsid w:val="005A6E83"/>
    <w:rsid w:val="005A6E87"/>
    <w:rsid w:val="005A706C"/>
    <w:rsid w:val="005A7093"/>
    <w:rsid w:val="005A7210"/>
    <w:rsid w:val="005A73AD"/>
    <w:rsid w:val="005A740B"/>
    <w:rsid w:val="005A754D"/>
    <w:rsid w:val="005A79AD"/>
    <w:rsid w:val="005A7A16"/>
    <w:rsid w:val="005A7A9C"/>
    <w:rsid w:val="005A7B84"/>
    <w:rsid w:val="005A7F72"/>
    <w:rsid w:val="005B0459"/>
    <w:rsid w:val="005B0463"/>
    <w:rsid w:val="005B04AF"/>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97"/>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3C8"/>
    <w:rsid w:val="005B5425"/>
    <w:rsid w:val="005B54FE"/>
    <w:rsid w:val="005B5584"/>
    <w:rsid w:val="005B56A4"/>
    <w:rsid w:val="005B583C"/>
    <w:rsid w:val="005B5A03"/>
    <w:rsid w:val="005B5A40"/>
    <w:rsid w:val="005B5A55"/>
    <w:rsid w:val="005B5B7E"/>
    <w:rsid w:val="005B5C5C"/>
    <w:rsid w:val="005B5EF9"/>
    <w:rsid w:val="005B5F04"/>
    <w:rsid w:val="005B5FC4"/>
    <w:rsid w:val="005B6186"/>
    <w:rsid w:val="005B649C"/>
    <w:rsid w:val="005B64D8"/>
    <w:rsid w:val="005B6592"/>
    <w:rsid w:val="005B6D32"/>
    <w:rsid w:val="005B6E3A"/>
    <w:rsid w:val="005B6F00"/>
    <w:rsid w:val="005B6F5E"/>
    <w:rsid w:val="005B6FAE"/>
    <w:rsid w:val="005B703E"/>
    <w:rsid w:val="005B7531"/>
    <w:rsid w:val="005B754D"/>
    <w:rsid w:val="005B7754"/>
    <w:rsid w:val="005B77C2"/>
    <w:rsid w:val="005B77DE"/>
    <w:rsid w:val="005B7824"/>
    <w:rsid w:val="005B7A4C"/>
    <w:rsid w:val="005B7A5C"/>
    <w:rsid w:val="005B7C99"/>
    <w:rsid w:val="005B7E35"/>
    <w:rsid w:val="005B7E6F"/>
    <w:rsid w:val="005C001C"/>
    <w:rsid w:val="005C01BD"/>
    <w:rsid w:val="005C0350"/>
    <w:rsid w:val="005C03F7"/>
    <w:rsid w:val="005C0528"/>
    <w:rsid w:val="005C0625"/>
    <w:rsid w:val="005C077D"/>
    <w:rsid w:val="005C0813"/>
    <w:rsid w:val="005C0904"/>
    <w:rsid w:val="005C0914"/>
    <w:rsid w:val="005C097D"/>
    <w:rsid w:val="005C09BF"/>
    <w:rsid w:val="005C0C08"/>
    <w:rsid w:val="005C0D61"/>
    <w:rsid w:val="005C0DDE"/>
    <w:rsid w:val="005C0FA9"/>
    <w:rsid w:val="005C104B"/>
    <w:rsid w:val="005C1225"/>
    <w:rsid w:val="005C1297"/>
    <w:rsid w:val="005C12D9"/>
    <w:rsid w:val="005C132F"/>
    <w:rsid w:val="005C133C"/>
    <w:rsid w:val="005C164A"/>
    <w:rsid w:val="005C16AA"/>
    <w:rsid w:val="005C1752"/>
    <w:rsid w:val="005C17C4"/>
    <w:rsid w:val="005C1BF2"/>
    <w:rsid w:val="005C1E1B"/>
    <w:rsid w:val="005C1EA0"/>
    <w:rsid w:val="005C1F99"/>
    <w:rsid w:val="005C2144"/>
    <w:rsid w:val="005C247C"/>
    <w:rsid w:val="005C256F"/>
    <w:rsid w:val="005C2636"/>
    <w:rsid w:val="005C2869"/>
    <w:rsid w:val="005C28B6"/>
    <w:rsid w:val="005C2BE3"/>
    <w:rsid w:val="005C2D0E"/>
    <w:rsid w:val="005C2D32"/>
    <w:rsid w:val="005C2DAD"/>
    <w:rsid w:val="005C30DB"/>
    <w:rsid w:val="005C3118"/>
    <w:rsid w:val="005C33AD"/>
    <w:rsid w:val="005C36A2"/>
    <w:rsid w:val="005C376D"/>
    <w:rsid w:val="005C3CBC"/>
    <w:rsid w:val="005C3EBA"/>
    <w:rsid w:val="005C3F01"/>
    <w:rsid w:val="005C3F2F"/>
    <w:rsid w:val="005C408F"/>
    <w:rsid w:val="005C4113"/>
    <w:rsid w:val="005C41C6"/>
    <w:rsid w:val="005C42FB"/>
    <w:rsid w:val="005C435B"/>
    <w:rsid w:val="005C46BF"/>
    <w:rsid w:val="005C498B"/>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3C8"/>
    <w:rsid w:val="005D17AC"/>
    <w:rsid w:val="005D17BF"/>
    <w:rsid w:val="005D18B1"/>
    <w:rsid w:val="005D1916"/>
    <w:rsid w:val="005D1C8A"/>
    <w:rsid w:val="005D1E09"/>
    <w:rsid w:val="005D2044"/>
    <w:rsid w:val="005D20FC"/>
    <w:rsid w:val="005D21ED"/>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4043"/>
    <w:rsid w:val="005D4470"/>
    <w:rsid w:val="005D46B4"/>
    <w:rsid w:val="005D46E9"/>
    <w:rsid w:val="005D4906"/>
    <w:rsid w:val="005D49D1"/>
    <w:rsid w:val="005D4DFA"/>
    <w:rsid w:val="005D5012"/>
    <w:rsid w:val="005D50E7"/>
    <w:rsid w:val="005D5180"/>
    <w:rsid w:val="005D5239"/>
    <w:rsid w:val="005D5272"/>
    <w:rsid w:val="005D534A"/>
    <w:rsid w:val="005D5527"/>
    <w:rsid w:val="005D5933"/>
    <w:rsid w:val="005D5985"/>
    <w:rsid w:val="005D5C1E"/>
    <w:rsid w:val="005D5E46"/>
    <w:rsid w:val="005D6017"/>
    <w:rsid w:val="005D609E"/>
    <w:rsid w:val="005D64A5"/>
    <w:rsid w:val="005D68AC"/>
    <w:rsid w:val="005D6929"/>
    <w:rsid w:val="005D6A7A"/>
    <w:rsid w:val="005D6A84"/>
    <w:rsid w:val="005D6ACC"/>
    <w:rsid w:val="005D6B30"/>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AFE"/>
    <w:rsid w:val="005E0BEE"/>
    <w:rsid w:val="005E0C31"/>
    <w:rsid w:val="005E0E6F"/>
    <w:rsid w:val="005E0F93"/>
    <w:rsid w:val="005E11A0"/>
    <w:rsid w:val="005E129B"/>
    <w:rsid w:val="005E1393"/>
    <w:rsid w:val="005E1411"/>
    <w:rsid w:val="005E161A"/>
    <w:rsid w:val="005E1793"/>
    <w:rsid w:val="005E1919"/>
    <w:rsid w:val="005E1972"/>
    <w:rsid w:val="005E23AF"/>
    <w:rsid w:val="005E2490"/>
    <w:rsid w:val="005E25D2"/>
    <w:rsid w:val="005E2B25"/>
    <w:rsid w:val="005E3035"/>
    <w:rsid w:val="005E3096"/>
    <w:rsid w:val="005E35FD"/>
    <w:rsid w:val="005E383F"/>
    <w:rsid w:val="005E3A06"/>
    <w:rsid w:val="005E3A91"/>
    <w:rsid w:val="005E3B77"/>
    <w:rsid w:val="005E3BEE"/>
    <w:rsid w:val="005E3C09"/>
    <w:rsid w:val="005E3C12"/>
    <w:rsid w:val="005E3E20"/>
    <w:rsid w:val="005E3FE1"/>
    <w:rsid w:val="005E3FFF"/>
    <w:rsid w:val="005E432C"/>
    <w:rsid w:val="005E43AD"/>
    <w:rsid w:val="005E44B2"/>
    <w:rsid w:val="005E44EE"/>
    <w:rsid w:val="005E4502"/>
    <w:rsid w:val="005E48F7"/>
    <w:rsid w:val="005E4AB5"/>
    <w:rsid w:val="005E4CCB"/>
    <w:rsid w:val="005E52C1"/>
    <w:rsid w:val="005E545D"/>
    <w:rsid w:val="005E5563"/>
    <w:rsid w:val="005E55E2"/>
    <w:rsid w:val="005E59C5"/>
    <w:rsid w:val="005E5A69"/>
    <w:rsid w:val="005E5E74"/>
    <w:rsid w:val="005E5E87"/>
    <w:rsid w:val="005E60FC"/>
    <w:rsid w:val="005E6641"/>
    <w:rsid w:val="005E66F1"/>
    <w:rsid w:val="005E670F"/>
    <w:rsid w:val="005E67A1"/>
    <w:rsid w:val="005E6963"/>
    <w:rsid w:val="005E6ABF"/>
    <w:rsid w:val="005E6AFB"/>
    <w:rsid w:val="005E6D39"/>
    <w:rsid w:val="005E7162"/>
    <w:rsid w:val="005E7457"/>
    <w:rsid w:val="005E7556"/>
    <w:rsid w:val="005E7561"/>
    <w:rsid w:val="005E7698"/>
    <w:rsid w:val="005E76C0"/>
    <w:rsid w:val="005E7701"/>
    <w:rsid w:val="005E7849"/>
    <w:rsid w:val="005E78A2"/>
    <w:rsid w:val="005E7A2E"/>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288"/>
    <w:rsid w:val="005F1392"/>
    <w:rsid w:val="005F143E"/>
    <w:rsid w:val="005F1579"/>
    <w:rsid w:val="005F15C8"/>
    <w:rsid w:val="005F1A5D"/>
    <w:rsid w:val="005F1C88"/>
    <w:rsid w:val="005F1FE4"/>
    <w:rsid w:val="005F2517"/>
    <w:rsid w:val="005F2528"/>
    <w:rsid w:val="005F354D"/>
    <w:rsid w:val="005F369B"/>
    <w:rsid w:val="005F3730"/>
    <w:rsid w:val="005F3884"/>
    <w:rsid w:val="005F3955"/>
    <w:rsid w:val="005F39EC"/>
    <w:rsid w:val="005F3DEA"/>
    <w:rsid w:val="005F3F65"/>
    <w:rsid w:val="005F3F7F"/>
    <w:rsid w:val="005F4096"/>
    <w:rsid w:val="005F40E5"/>
    <w:rsid w:val="005F419B"/>
    <w:rsid w:val="005F41E7"/>
    <w:rsid w:val="005F437B"/>
    <w:rsid w:val="005F451C"/>
    <w:rsid w:val="005F46D9"/>
    <w:rsid w:val="005F478A"/>
    <w:rsid w:val="005F4950"/>
    <w:rsid w:val="005F49AD"/>
    <w:rsid w:val="005F4CA6"/>
    <w:rsid w:val="005F4D16"/>
    <w:rsid w:val="005F4D97"/>
    <w:rsid w:val="005F5201"/>
    <w:rsid w:val="005F521D"/>
    <w:rsid w:val="005F523F"/>
    <w:rsid w:val="005F528C"/>
    <w:rsid w:val="005F5362"/>
    <w:rsid w:val="005F547B"/>
    <w:rsid w:val="005F556F"/>
    <w:rsid w:val="005F5AE1"/>
    <w:rsid w:val="005F5C3D"/>
    <w:rsid w:val="005F660A"/>
    <w:rsid w:val="005F665F"/>
    <w:rsid w:val="005F6697"/>
    <w:rsid w:val="005F6701"/>
    <w:rsid w:val="005F676D"/>
    <w:rsid w:val="005F69DD"/>
    <w:rsid w:val="005F69ED"/>
    <w:rsid w:val="005F6CA5"/>
    <w:rsid w:val="005F6D03"/>
    <w:rsid w:val="005F6E2F"/>
    <w:rsid w:val="005F6E6F"/>
    <w:rsid w:val="005F6ED0"/>
    <w:rsid w:val="005F6EDA"/>
    <w:rsid w:val="005F6EF0"/>
    <w:rsid w:val="005F6F60"/>
    <w:rsid w:val="005F6F9C"/>
    <w:rsid w:val="005F6FFC"/>
    <w:rsid w:val="005F7164"/>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645"/>
    <w:rsid w:val="0060176C"/>
    <w:rsid w:val="0060194E"/>
    <w:rsid w:val="00601ACD"/>
    <w:rsid w:val="00601C9A"/>
    <w:rsid w:val="00601E1B"/>
    <w:rsid w:val="00601FCD"/>
    <w:rsid w:val="00602354"/>
    <w:rsid w:val="0060246E"/>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503"/>
    <w:rsid w:val="00606773"/>
    <w:rsid w:val="00606937"/>
    <w:rsid w:val="00606A06"/>
    <w:rsid w:val="00606B0C"/>
    <w:rsid w:val="00606E65"/>
    <w:rsid w:val="006074B1"/>
    <w:rsid w:val="00607596"/>
    <w:rsid w:val="0060764C"/>
    <w:rsid w:val="0060795F"/>
    <w:rsid w:val="00607ADE"/>
    <w:rsid w:val="00607C24"/>
    <w:rsid w:val="00607CE2"/>
    <w:rsid w:val="00607E68"/>
    <w:rsid w:val="00607EFC"/>
    <w:rsid w:val="00607F7E"/>
    <w:rsid w:val="0061002F"/>
    <w:rsid w:val="00610224"/>
    <w:rsid w:val="0061023F"/>
    <w:rsid w:val="006102C6"/>
    <w:rsid w:val="006103F0"/>
    <w:rsid w:val="006109BD"/>
    <w:rsid w:val="00610B78"/>
    <w:rsid w:val="00610C65"/>
    <w:rsid w:val="00610D8D"/>
    <w:rsid w:val="00610F1C"/>
    <w:rsid w:val="00611062"/>
    <w:rsid w:val="0061113B"/>
    <w:rsid w:val="00611256"/>
    <w:rsid w:val="006112E3"/>
    <w:rsid w:val="006113A9"/>
    <w:rsid w:val="00611C3D"/>
    <w:rsid w:val="00611C6E"/>
    <w:rsid w:val="00611C82"/>
    <w:rsid w:val="00612081"/>
    <w:rsid w:val="006125DB"/>
    <w:rsid w:val="00612956"/>
    <w:rsid w:val="0061297E"/>
    <w:rsid w:val="00612C0D"/>
    <w:rsid w:val="00612C73"/>
    <w:rsid w:val="00612E96"/>
    <w:rsid w:val="00612EC1"/>
    <w:rsid w:val="00613120"/>
    <w:rsid w:val="006133A2"/>
    <w:rsid w:val="006134CE"/>
    <w:rsid w:val="006135F1"/>
    <w:rsid w:val="006135F4"/>
    <w:rsid w:val="006138D3"/>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85B"/>
    <w:rsid w:val="00616885"/>
    <w:rsid w:val="00616B0B"/>
    <w:rsid w:val="00616C27"/>
    <w:rsid w:val="00616E84"/>
    <w:rsid w:val="00616F90"/>
    <w:rsid w:val="00617004"/>
    <w:rsid w:val="0061717B"/>
    <w:rsid w:val="0061717F"/>
    <w:rsid w:val="006175CF"/>
    <w:rsid w:val="006175EE"/>
    <w:rsid w:val="00617826"/>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A79"/>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30CF"/>
    <w:rsid w:val="00623427"/>
    <w:rsid w:val="0062347B"/>
    <w:rsid w:val="006236C8"/>
    <w:rsid w:val="00623873"/>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5FC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1E"/>
    <w:rsid w:val="006309AC"/>
    <w:rsid w:val="00630B00"/>
    <w:rsid w:val="00631007"/>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C4F"/>
    <w:rsid w:val="00632DCC"/>
    <w:rsid w:val="00632E16"/>
    <w:rsid w:val="00632E56"/>
    <w:rsid w:val="00632EEF"/>
    <w:rsid w:val="0063305B"/>
    <w:rsid w:val="00633081"/>
    <w:rsid w:val="0063309C"/>
    <w:rsid w:val="006330D1"/>
    <w:rsid w:val="006331AF"/>
    <w:rsid w:val="006331CA"/>
    <w:rsid w:val="0063339D"/>
    <w:rsid w:val="006333DE"/>
    <w:rsid w:val="006335EF"/>
    <w:rsid w:val="006336AE"/>
    <w:rsid w:val="00633951"/>
    <w:rsid w:val="0063395A"/>
    <w:rsid w:val="00633965"/>
    <w:rsid w:val="00633982"/>
    <w:rsid w:val="00633A3A"/>
    <w:rsid w:val="00633B5E"/>
    <w:rsid w:val="00633B6A"/>
    <w:rsid w:val="00633C0A"/>
    <w:rsid w:val="00633C27"/>
    <w:rsid w:val="00633E5F"/>
    <w:rsid w:val="0063405E"/>
    <w:rsid w:val="006341AD"/>
    <w:rsid w:val="006346F1"/>
    <w:rsid w:val="006347F5"/>
    <w:rsid w:val="00634B3C"/>
    <w:rsid w:val="00634B4C"/>
    <w:rsid w:val="00634B4F"/>
    <w:rsid w:val="00634F76"/>
    <w:rsid w:val="006350D2"/>
    <w:rsid w:val="006353D0"/>
    <w:rsid w:val="00635480"/>
    <w:rsid w:val="0063589F"/>
    <w:rsid w:val="00635C46"/>
    <w:rsid w:val="00635CE9"/>
    <w:rsid w:val="00635EDC"/>
    <w:rsid w:val="00635F56"/>
    <w:rsid w:val="00636094"/>
    <w:rsid w:val="006361AB"/>
    <w:rsid w:val="0063633A"/>
    <w:rsid w:val="00636470"/>
    <w:rsid w:val="0063650D"/>
    <w:rsid w:val="0063671B"/>
    <w:rsid w:val="0063699F"/>
    <w:rsid w:val="00636A76"/>
    <w:rsid w:val="00636B90"/>
    <w:rsid w:val="00636BEC"/>
    <w:rsid w:val="00636DB8"/>
    <w:rsid w:val="0063720A"/>
    <w:rsid w:val="00637268"/>
    <w:rsid w:val="0063739E"/>
    <w:rsid w:val="006373C7"/>
    <w:rsid w:val="006373EB"/>
    <w:rsid w:val="00637405"/>
    <w:rsid w:val="00637763"/>
    <w:rsid w:val="00637E00"/>
    <w:rsid w:val="00637F23"/>
    <w:rsid w:val="006401C6"/>
    <w:rsid w:val="00640207"/>
    <w:rsid w:val="00640222"/>
    <w:rsid w:val="00640826"/>
    <w:rsid w:val="0064087E"/>
    <w:rsid w:val="006409CE"/>
    <w:rsid w:val="006409F3"/>
    <w:rsid w:val="00640C6B"/>
    <w:rsid w:val="00640F49"/>
    <w:rsid w:val="00641061"/>
    <w:rsid w:val="006411AF"/>
    <w:rsid w:val="006411DF"/>
    <w:rsid w:val="0064131A"/>
    <w:rsid w:val="00641408"/>
    <w:rsid w:val="006416F7"/>
    <w:rsid w:val="006418DA"/>
    <w:rsid w:val="006419ED"/>
    <w:rsid w:val="006424F3"/>
    <w:rsid w:val="006427DE"/>
    <w:rsid w:val="00642850"/>
    <w:rsid w:val="006429E5"/>
    <w:rsid w:val="00642A84"/>
    <w:rsid w:val="00642AAF"/>
    <w:rsid w:val="00642D10"/>
    <w:rsid w:val="00642E65"/>
    <w:rsid w:val="00643286"/>
    <w:rsid w:val="006435A3"/>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6DC"/>
    <w:rsid w:val="006467DD"/>
    <w:rsid w:val="00646A1C"/>
    <w:rsid w:val="00646C19"/>
    <w:rsid w:val="00646EE5"/>
    <w:rsid w:val="00646F54"/>
    <w:rsid w:val="0064734C"/>
    <w:rsid w:val="0064748F"/>
    <w:rsid w:val="006475D6"/>
    <w:rsid w:val="006476FE"/>
    <w:rsid w:val="006477A7"/>
    <w:rsid w:val="006478AB"/>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CC4"/>
    <w:rsid w:val="00651D66"/>
    <w:rsid w:val="00651DE5"/>
    <w:rsid w:val="00651FA0"/>
    <w:rsid w:val="006522F1"/>
    <w:rsid w:val="006524D3"/>
    <w:rsid w:val="00652903"/>
    <w:rsid w:val="00652A4F"/>
    <w:rsid w:val="00652D99"/>
    <w:rsid w:val="00652F64"/>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696"/>
    <w:rsid w:val="006548B5"/>
    <w:rsid w:val="00654A95"/>
    <w:rsid w:val="00654E44"/>
    <w:rsid w:val="00655070"/>
    <w:rsid w:val="00655188"/>
    <w:rsid w:val="00655223"/>
    <w:rsid w:val="00655425"/>
    <w:rsid w:val="00655780"/>
    <w:rsid w:val="00655802"/>
    <w:rsid w:val="006558FC"/>
    <w:rsid w:val="0065594D"/>
    <w:rsid w:val="00655B1D"/>
    <w:rsid w:val="00655B8A"/>
    <w:rsid w:val="00655CFB"/>
    <w:rsid w:val="00655D8C"/>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0B0"/>
    <w:rsid w:val="006572F9"/>
    <w:rsid w:val="006572FB"/>
    <w:rsid w:val="00657487"/>
    <w:rsid w:val="00657495"/>
    <w:rsid w:val="006574D4"/>
    <w:rsid w:val="006578D9"/>
    <w:rsid w:val="00657936"/>
    <w:rsid w:val="00657B4D"/>
    <w:rsid w:val="00657C1F"/>
    <w:rsid w:val="00657C28"/>
    <w:rsid w:val="00657D9C"/>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685"/>
    <w:rsid w:val="006618AE"/>
    <w:rsid w:val="00661C4E"/>
    <w:rsid w:val="00661CC2"/>
    <w:rsid w:val="00661D7C"/>
    <w:rsid w:val="00661DDE"/>
    <w:rsid w:val="00661E0F"/>
    <w:rsid w:val="006620FF"/>
    <w:rsid w:val="00662166"/>
    <w:rsid w:val="00662234"/>
    <w:rsid w:val="00662288"/>
    <w:rsid w:val="00662638"/>
    <w:rsid w:val="0066295D"/>
    <w:rsid w:val="00662DBE"/>
    <w:rsid w:val="00662F83"/>
    <w:rsid w:val="00662FA2"/>
    <w:rsid w:val="0066310A"/>
    <w:rsid w:val="00663318"/>
    <w:rsid w:val="006634E5"/>
    <w:rsid w:val="006635DC"/>
    <w:rsid w:val="006635E0"/>
    <w:rsid w:val="0066369A"/>
    <w:rsid w:val="00663908"/>
    <w:rsid w:val="00663A58"/>
    <w:rsid w:val="00663AFA"/>
    <w:rsid w:val="00663D05"/>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0"/>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A0D"/>
    <w:rsid w:val="00671B4F"/>
    <w:rsid w:val="00671BA7"/>
    <w:rsid w:val="00671D67"/>
    <w:rsid w:val="00671FFE"/>
    <w:rsid w:val="00672190"/>
    <w:rsid w:val="00672371"/>
    <w:rsid w:val="006725CC"/>
    <w:rsid w:val="006726B1"/>
    <w:rsid w:val="0067273D"/>
    <w:rsid w:val="006727C5"/>
    <w:rsid w:val="00672966"/>
    <w:rsid w:val="00672BBA"/>
    <w:rsid w:val="00672D41"/>
    <w:rsid w:val="00672E29"/>
    <w:rsid w:val="006730BF"/>
    <w:rsid w:val="0067328A"/>
    <w:rsid w:val="00673319"/>
    <w:rsid w:val="0067348E"/>
    <w:rsid w:val="006734CF"/>
    <w:rsid w:val="00673572"/>
    <w:rsid w:val="006735BC"/>
    <w:rsid w:val="006735C5"/>
    <w:rsid w:val="00673B6C"/>
    <w:rsid w:val="00673BDE"/>
    <w:rsid w:val="00673C5E"/>
    <w:rsid w:val="00673CAA"/>
    <w:rsid w:val="00673EB7"/>
    <w:rsid w:val="00673FBF"/>
    <w:rsid w:val="006740F1"/>
    <w:rsid w:val="0067419E"/>
    <w:rsid w:val="00674233"/>
    <w:rsid w:val="006742DF"/>
    <w:rsid w:val="006742F4"/>
    <w:rsid w:val="0067439E"/>
    <w:rsid w:val="00674460"/>
    <w:rsid w:val="0067476F"/>
    <w:rsid w:val="00674CAB"/>
    <w:rsid w:val="0067538E"/>
    <w:rsid w:val="006753AF"/>
    <w:rsid w:val="006754D4"/>
    <w:rsid w:val="00675652"/>
    <w:rsid w:val="006756CE"/>
    <w:rsid w:val="006757BC"/>
    <w:rsid w:val="006758E5"/>
    <w:rsid w:val="00675985"/>
    <w:rsid w:val="00675A8E"/>
    <w:rsid w:val="00675C23"/>
    <w:rsid w:val="00675C45"/>
    <w:rsid w:val="00675ECB"/>
    <w:rsid w:val="00675FD2"/>
    <w:rsid w:val="006760AB"/>
    <w:rsid w:val="0067649C"/>
    <w:rsid w:val="00676672"/>
    <w:rsid w:val="006767B8"/>
    <w:rsid w:val="00676BD7"/>
    <w:rsid w:val="00676BE2"/>
    <w:rsid w:val="00677337"/>
    <w:rsid w:val="00677725"/>
    <w:rsid w:val="006779E1"/>
    <w:rsid w:val="00677AF7"/>
    <w:rsid w:val="00677BFF"/>
    <w:rsid w:val="00677D34"/>
    <w:rsid w:val="00677D7D"/>
    <w:rsid w:val="00677F10"/>
    <w:rsid w:val="006800C5"/>
    <w:rsid w:val="0068013A"/>
    <w:rsid w:val="006802AC"/>
    <w:rsid w:val="00680627"/>
    <w:rsid w:val="0068066A"/>
    <w:rsid w:val="00680854"/>
    <w:rsid w:val="0068087A"/>
    <w:rsid w:val="006809D2"/>
    <w:rsid w:val="00680A06"/>
    <w:rsid w:val="00680A97"/>
    <w:rsid w:val="00680C6F"/>
    <w:rsid w:val="00680CBD"/>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6A"/>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FAD"/>
    <w:rsid w:val="0068707F"/>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1C8"/>
    <w:rsid w:val="006914FB"/>
    <w:rsid w:val="006919C5"/>
    <w:rsid w:val="00691A8B"/>
    <w:rsid w:val="006920C3"/>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88E"/>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6244"/>
    <w:rsid w:val="00696441"/>
    <w:rsid w:val="00696778"/>
    <w:rsid w:val="0069677F"/>
    <w:rsid w:val="006969D6"/>
    <w:rsid w:val="00696B37"/>
    <w:rsid w:val="00696B6A"/>
    <w:rsid w:val="00696DD1"/>
    <w:rsid w:val="00696E60"/>
    <w:rsid w:val="00696EF2"/>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11E0"/>
    <w:rsid w:val="006A18DD"/>
    <w:rsid w:val="006A1A6A"/>
    <w:rsid w:val="006A20BD"/>
    <w:rsid w:val="006A2266"/>
    <w:rsid w:val="006A2297"/>
    <w:rsid w:val="006A2312"/>
    <w:rsid w:val="006A2347"/>
    <w:rsid w:val="006A24B3"/>
    <w:rsid w:val="006A2947"/>
    <w:rsid w:val="006A2A12"/>
    <w:rsid w:val="006A2BF5"/>
    <w:rsid w:val="006A2D0E"/>
    <w:rsid w:val="006A2E66"/>
    <w:rsid w:val="006A2FFF"/>
    <w:rsid w:val="006A30DE"/>
    <w:rsid w:val="006A30E8"/>
    <w:rsid w:val="006A312C"/>
    <w:rsid w:val="006A3227"/>
    <w:rsid w:val="006A3396"/>
    <w:rsid w:val="006A397A"/>
    <w:rsid w:val="006A39BE"/>
    <w:rsid w:val="006A39BF"/>
    <w:rsid w:val="006A3F94"/>
    <w:rsid w:val="006A40D0"/>
    <w:rsid w:val="006A410C"/>
    <w:rsid w:val="006A4113"/>
    <w:rsid w:val="006A4195"/>
    <w:rsid w:val="006A4674"/>
    <w:rsid w:val="006A47BB"/>
    <w:rsid w:val="006A4815"/>
    <w:rsid w:val="006A483A"/>
    <w:rsid w:val="006A494F"/>
    <w:rsid w:val="006A49B5"/>
    <w:rsid w:val="006A4FF3"/>
    <w:rsid w:val="006A5162"/>
    <w:rsid w:val="006A585E"/>
    <w:rsid w:val="006A5911"/>
    <w:rsid w:val="006A592E"/>
    <w:rsid w:val="006A59E7"/>
    <w:rsid w:val="006A5A45"/>
    <w:rsid w:val="006A5B96"/>
    <w:rsid w:val="006A5CA3"/>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37B"/>
    <w:rsid w:val="006B0489"/>
    <w:rsid w:val="006B0528"/>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143"/>
    <w:rsid w:val="006B21E9"/>
    <w:rsid w:val="006B242D"/>
    <w:rsid w:val="006B2431"/>
    <w:rsid w:val="006B2922"/>
    <w:rsid w:val="006B29A6"/>
    <w:rsid w:val="006B3018"/>
    <w:rsid w:val="006B3435"/>
    <w:rsid w:val="006B348C"/>
    <w:rsid w:val="006B3493"/>
    <w:rsid w:val="006B3662"/>
    <w:rsid w:val="006B370D"/>
    <w:rsid w:val="006B3843"/>
    <w:rsid w:val="006B393F"/>
    <w:rsid w:val="006B3A88"/>
    <w:rsid w:val="006B3AC3"/>
    <w:rsid w:val="006B3B64"/>
    <w:rsid w:val="006B3CD2"/>
    <w:rsid w:val="006B3E55"/>
    <w:rsid w:val="006B401E"/>
    <w:rsid w:val="006B4466"/>
    <w:rsid w:val="006B47D1"/>
    <w:rsid w:val="006B48C9"/>
    <w:rsid w:val="006B4938"/>
    <w:rsid w:val="006B4D21"/>
    <w:rsid w:val="006B4E16"/>
    <w:rsid w:val="006B4E5B"/>
    <w:rsid w:val="006B4FED"/>
    <w:rsid w:val="006B503D"/>
    <w:rsid w:val="006B50C0"/>
    <w:rsid w:val="006B5111"/>
    <w:rsid w:val="006B609F"/>
    <w:rsid w:val="006B6346"/>
    <w:rsid w:val="006B640A"/>
    <w:rsid w:val="006B6685"/>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B7F75"/>
    <w:rsid w:val="006C03B2"/>
    <w:rsid w:val="006C050B"/>
    <w:rsid w:val="006C083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2F7"/>
    <w:rsid w:val="006C3309"/>
    <w:rsid w:val="006C332A"/>
    <w:rsid w:val="006C3637"/>
    <w:rsid w:val="006C375B"/>
    <w:rsid w:val="006C3948"/>
    <w:rsid w:val="006C3C77"/>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5CD"/>
    <w:rsid w:val="006C677C"/>
    <w:rsid w:val="006C6868"/>
    <w:rsid w:val="006C6CEA"/>
    <w:rsid w:val="006C6E92"/>
    <w:rsid w:val="006C6EA9"/>
    <w:rsid w:val="006C6F3C"/>
    <w:rsid w:val="006C7305"/>
    <w:rsid w:val="006C731D"/>
    <w:rsid w:val="006C7347"/>
    <w:rsid w:val="006C74BB"/>
    <w:rsid w:val="006C7547"/>
    <w:rsid w:val="006C75C9"/>
    <w:rsid w:val="006C7CAC"/>
    <w:rsid w:val="006C7F29"/>
    <w:rsid w:val="006C7FB9"/>
    <w:rsid w:val="006D0846"/>
    <w:rsid w:val="006D0900"/>
    <w:rsid w:val="006D0BEE"/>
    <w:rsid w:val="006D0C09"/>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2A"/>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621"/>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20"/>
    <w:rsid w:val="006E176F"/>
    <w:rsid w:val="006E1778"/>
    <w:rsid w:val="006E1C2F"/>
    <w:rsid w:val="006E1C34"/>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A41"/>
    <w:rsid w:val="006E4AC1"/>
    <w:rsid w:val="006E4DFC"/>
    <w:rsid w:val="006E5006"/>
    <w:rsid w:val="006E512D"/>
    <w:rsid w:val="006E5477"/>
    <w:rsid w:val="006E554E"/>
    <w:rsid w:val="006E5949"/>
    <w:rsid w:val="006E5964"/>
    <w:rsid w:val="006E5A4C"/>
    <w:rsid w:val="006E5AFE"/>
    <w:rsid w:val="006E5C0D"/>
    <w:rsid w:val="006E612C"/>
    <w:rsid w:val="006E64BD"/>
    <w:rsid w:val="006E64F3"/>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8F8"/>
    <w:rsid w:val="006E792A"/>
    <w:rsid w:val="006E7969"/>
    <w:rsid w:val="006E7B8E"/>
    <w:rsid w:val="006E7E49"/>
    <w:rsid w:val="006E7F71"/>
    <w:rsid w:val="006F0076"/>
    <w:rsid w:val="006F0209"/>
    <w:rsid w:val="006F05C2"/>
    <w:rsid w:val="006F05D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C73"/>
    <w:rsid w:val="006F1D86"/>
    <w:rsid w:val="006F1DE0"/>
    <w:rsid w:val="006F1E30"/>
    <w:rsid w:val="006F20A6"/>
    <w:rsid w:val="006F2186"/>
    <w:rsid w:val="006F2491"/>
    <w:rsid w:val="006F24EF"/>
    <w:rsid w:val="006F291E"/>
    <w:rsid w:val="006F2A6B"/>
    <w:rsid w:val="006F2A92"/>
    <w:rsid w:val="006F2B14"/>
    <w:rsid w:val="006F2BC7"/>
    <w:rsid w:val="006F2C83"/>
    <w:rsid w:val="006F2C94"/>
    <w:rsid w:val="006F2F01"/>
    <w:rsid w:val="006F3052"/>
    <w:rsid w:val="006F30FB"/>
    <w:rsid w:val="006F314D"/>
    <w:rsid w:val="006F3182"/>
    <w:rsid w:val="006F3232"/>
    <w:rsid w:val="006F33A3"/>
    <w:rsid w:val="006F3509"/>
    <w:rsid w:val="006F35B1"/>
    <w:rsid w:val="006F36D4"/>
    <w:rsid w:val="006F3965"/>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E2C"/>
    <w:rsid w:val="006F4FC5"/>
    <w:rsid w:val="006F5030"/>
    <w:rsid w:val="006F557B"/>
    <w:rsid w:val="006F5674"/>
    <w:rsid w:val="006F56DE"/>
    <w:rsid w:val="006F57C3"/>
    <w:rsid w:val="006F59BB"/>
    <w:rsid w:val="006F5B41"/>
    <w:rsid w:val="006F5BD7"/>
    <w:rsid w:val="006F5CBF"/>
    <w:rsid w:val="006F5DDC"/>
    <w:rsid w:val="006F62E1"/>
    <w:rsid w:val="006F647F"/>
    <w:rsid w:val="006F6689"/>
    <w:rsid w:val="006F6740"/>
    <w:rsid w:val="006F6768"/>
    <w:rsid w:val="006F6DE6"/>
    <w:rsid w:val="006F6FA1"/>
    <w:rsid w:val="006F6FEA"/>
    <w:rsid w:val="006F70E1"/>
    <w:rsid w:val="006F71BA"/>
    <w:rsid w:val="006F7228"/>
    <w:rsid w:val="006F740A"/>
    <w:rsid w:val="006F7427"/>
    <w:rsid w:val="006F746D"/>
    <w:rsid w:val="006F7727"/>
    <w:rsid w:val="006F793E"/>
    <w:rsid w:val="006F79CB"/>
    <w:rsid w:val="006F7A92"/>
    <w:rsid w:val="006F7E42"/>
    <w:rsid w:val="006F7F64"/>
    <w:rsid w:val="00700042"/>
    <w:rsid w:val="0070013F"/>
    <w:rsid w:val="0070023A"/>
    <w:rsid w:val="007002A5"/>
    <w:rsid w:val="0070063F"/>
    <w:rsid w:val="0070065C"/>
    <w:rsid w:val="007006A9"/>
    <w:rsid w:val="00700ED3"/>
    <w:rsid w:val="00700F50"/>
    <w:rsid w:val="00700FA9"/>
    <w:rsid w:val="00700FCD"/>
    <w:rsid w:val="0070124B"/>
    <w:rsid w:val="007017EA"/>
    <w:rsid w:val="0070181F"/>
    <w:rsid w:val="0070193E"/>
    <w:rsid w:val="00701AAD"/>
    <w:rsid w:val="00701B27"/>
    <w:rsid w:val="00701B31"/>
    <w:rsid w:val="00701CB8"/>
    <w:rsid w:val="00701F97"/>
    <w:rsid w:val="0070222D"/>
    <w:rsid w:val="00702A19"/>
    <w:rsid w:val="00702B2D"/>
    <w:rsid w:val="00702ECB"/>
    <w:rsid w:val="007030EE"/>
    <w:rsid w:val="007032E6"/>
    <w:rsid w:val="007033B2"/>
    <w:rsid w:val="00703566"/>
    <w:rsid w:val="007036E5"/>
    <w:rsid w:val="007037DD"/>
    <w:rsid w:val="00703B6A"/>
    <w:rsid w:val="00703BE3"/>
    <w:rsid w:val="00703D8A"/>
    <w:rsid w:val="00703FA9"/>
    <w:rsid w:val="007040DA"/>
    <w:rsid w:val="00704123"/>
    <w:rsid w:val="00704184"/>
    <w:rsid w:val="00704624"/>
    <w:rsid w:val="00704641"/>
    <w:rsid w:val="007047A7"/>
    <w:rsid w:val="00704862"/>
    <w:rsid w:val="00704965"/>
    <w:rsid w:val="00704AE5"/>
    <w:rsid w:val="00704B21"/>
    <w:rsid w:val="00704D48"/>
    <w:rsid w:val="007050A6"/>
    <w:rsid w:val="0070525B"/>
    <w:rsid w:val="0070529C"/>
    <w:rsid w:val="0070547C"/>
    <w:rsid w:val="007056B3"/>
    <w:rsid w:val="007056ED"/>
    <w:rsid w:val="007057AE"/>
    <w:rsid w:val="007057F6"/>
    <w:rsid w:val="0070589C"/>
    <w:rsid w:val="00705947"/>
    <w:rsid w:val="00705B1D"/>
    <w:rsid w:val="00705B56"/>
    <w:rsid w:val="00705D28"/>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AAB"/>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1E1E"/>
    <w:rsid w:val="00712202"/>
    <w:rsid w:val="00712238"/>
    <w:rsid w:val="007122FC"/>
    <w:rsid w:val="007126EA"/>
    <w:rsid w:val="007127FB"/>
    <w:rsid w:val="00712A0F"/>
    <w:rsid w:val="00712B55"/>
    <w:rsid w:val="00712CE6"/>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160"/>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B1E"/>
    <w:rsid w:val="00717D25"/>
    <w:rsid w:val="007203E5"/>
    <w:rsid w:val="00720517"/>
    <w:rsid w:val="007205D5"/>
    <w:rsid w:val="007205D9"/>
    <w:rsid w:val="0072070A"/>
    <w:rsid w:val="00720759"/>
    <w:rsid w:val="007207F5"/>
    <w:rsid w:val="0072097A"/>
    <w:rsid w:val="00720A0C"/>
    <w:rsid w:val="00720BB9"/>
    <w:rsid w:val="00720FC3"/>
    <w:rsid w:val="00721062"/>
    <w:rsid w:val="0072125B"/>
    <w:rsid w:val="0072131D"/>
    <w:rsid w:val="00721544"/>
    <w:rsid w:val="007215A9"/>
    <w:rsid w:val="0072167E"/>
    <w:rsid w:val="0072190B"/>
    <w:rsid w:val="0072197B"/>
    <w:rsid w:val="00721A2A"/>
    <w:rsid w:val="00721AA0"/>
    <w:rsid w:val="00721BEA"/>
    <w:rsid w:val="00721C7A"/>
    <w:rsid w:val="00721CB7"/>
    <w:rsid w:val="00721DB3"/>
    <w:rsid w:val="00721E1D"/>
    <w:rsid w:val="0072225F"/>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DC4"/>
    <w:rsid w:val="00724FE3"/>
    <w:rsid w:val="00725068"/>
    <w:rsid w:val="007250AE"/>
    <w:rsid w:val="0072560E"/>
    <w:rsid w:val="00725686"/>
    <w:rsid w:val="0072577A"/>
    <w:rsid w:val="00725849"/>
    <w:rsid w:val="00725BC5"/>
    <w:rsid w:val="00725BE9"/>
    <w:rsid w:val="00725C10"/>
    <w:rsid w:val="00725CB6"/>
    <w:rsid w:val="00725CD7"/>
    <w:rsid w:val="00725CDC"/>
    <w:rsid w:val="00725E32"/>
    <w:rsid w:val="00726281"/>
    <w:rsid w:val="007262C6"/>
    <w:rsid w:val="0072650B"/>
    <w:rsid w:val="00726537"/>
    <w:rsid w:val="0072656A"/>
    <w:rsid w:val="00726596"/>
    <w:rsid w:val="0072663B"/>
    <w:rsid w:val="0072665F"/>
    <w:rsid w:val="00726893"/>
    <w:rsid w:val="00726E44"/>
    <w:rsid w:val="00727111"/>
    <w:rsid w:val="00727329"/>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52"/>
    <w:rsid w:val="007343E7"/>
    <w:rsid w:val="0073487C"/>
    <w:rsid w:val="007348BE"/>
    <w:rsid w:val="0073497A"/>
    <w:rsid w:val="00734D7B"/>
    <w:rsid w:val="0073532A"/>
    <w:rsid w:val="00735436"/>
    <w:rsid w:val="0073543A"/>
    <w:rsid w:val="0073564F"/>
    <w:rsid w:val="00735650"/>
    <w:rsid w:val="00735934"/>
    <w:rsid w:val="00735998"/>
    <w:rsid w:val="00735DDB"/>
    <w:rsid w:val="00735E35"/>
    <w:rsid w:val="0073637C"/>
    <w:rsid w:val="007363C4"/>
    <w:rsid w:val="00736621"/>
    <w:rsid w:val="00736886"/>
    <w:rsid w:val="00736B97"/>
    <w:rsid w:val="00736D7B"/>
    <w:rsid w:val="00736E1E"/>
    <w:rsid w:val="00736EED"/>
    <w:rsid w:val="0073720E"/>
    <w:rsid w:val="0073776A"/>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4E"/>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3468"/>
    <w:rsid w:val="0074351A"/>
    <w:rsid w:val="007436B1"/>
    <w:rsid w:val="007436D5"/>
    <w:rsid w:val="007437AD"/>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C58"/>
    <w:rsid w:val="00744E4F"/>
    <w:rsid w:val="00744F3A"/>
    <w:rsid w:val="00744FBE"/>
    <w:rsid w:val="00745290"/>
    <w:rsid w:val="0074544C"/>
    <w:rsid w:val="0074562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8C0"/>
    <w:rsid w:val="00746CE0"/>
    <w:rsid w:val="00746FF8"/>
    <w:rsid w:val="007470AF"/>
    <w:rsid w:val="007471AF"/>
    <w:rsid w:val="007471FD"/>
    <w:rsid w:val="007472AA"/>
    <w:rsid w:val="00747446"/>
    <w:rsid w:val="007475EA"/>
    <w:rsid w:val="0074794A"/>
    <w:rsid w:val="00747993"/>
    <w:rsid w:val="00747BD8"/>
    <w:rsid w:val="00747C89"/>
    <w:rsid w:val="00747D40"/>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DBA"/>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16A"/>
    <w:rsid w:val="0076137E"/>
    <w:rsid w:val="007613AF"/>
    <w:rsid w:val="0076145C"/>
    <w:rsid w:val="0076156B"/>
    <w:rsid w:val="007619FB"/>
    <w:rsid w:val="00761A37"/>
    <w:rsid w:val="00761A6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0C"/>
    <w:rsid w:val="00763EB7"/>
    <w:rsid w:val="00763F32"/>
    <w:rsid w:val="00764043"/>
    <w:rsid w:val="00764574"/>
    <w:rsid w:val="007645A2"/>
    <w:rsid w:val="0076471F"/>
    <w:rsid w:val="00764CB4"/>
    <w:rsid w:val="00764D70"/>
    <w:rsid w:val="00764EB8"/>
    <w:rsid w:val="00764ED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67E85"/>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EFA"/>
    <w:rsid w:val="007721AD"/>
    <w:rsid w:val="00772232"/>
    <w:rsid w:val="00772772"/>
    <w:rsid w:val="007728F4"/>
    <w:rsid w:val="00772A0E"/>
    <w:rsid w:val="00772D15"/>
    <w:rsid w:val="00772DC3"/>
    <w:rsid w:val="00772F45"/>
    <w:rsid w:val="00773197"/>
    <w:rsid w:val="007733C4"/>
    <w:rsid w:val="00773464"/>
    <w:rsid w:val="00773557"/>
    <w:rsid w:val="0077385B"/>
    <w:rsid w:val="00773989"/>
    <w:rsid w:val="00773C6E"/>
    <w:rsid w:val="00773CCA"/>
    <w:rsid w:val="00773D0F"/>
    <w:rsid w:val="00773D63"/>
    <w:rsid w:val="00773EBA"/>
    <w:rsid w:val="00773EC7"/>
    <w:rsid w:val="007743A1"/>
    <w:rsid w:val="007744EF"/>
    <w:rsid w:val="00774A9A"/>
    <w:rsid w:val="00774BB2"/>
    <w:rsid w:val="00774C6A"/>
    <w:rsid w:val="00774CF7"/>
    <w:rsid w:val="00774DFE"/>
    <w:rsid w:val="00774E5B"/>
    <w:rsid w:val="00775032"/>
    <w:rsid w:val="0077513A"/>
    <w:rsid w:val="00775672"/>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CE8"/>
    <w:rsid w:val="00776E9E"/>
    <w:rsid w:val="00776EF8"/>
    <w:rsid w:val="00776F98"/>
    <w:rsid w:val="00777053"/>
    <w:rsid w:val="00777056"/>
    <w:rsid w:val="00777140"/>
    <w:rsid w:val="007771BF"/>
    <w:rsid w:val="007773A9"/>
    <w:rsid w:val="00777457"/>
    <w:rsid w:val="007775DE"/>
    <w:rsid w:val="00777A62"/>
    <w:rsid w:val="00777B46"/>
    <w:rsid w:val="00777CBE"/>
    <w:rsid w:val="00777DAC"/>
    <w:rsid w:val="00777EE9"/>
    <w:rsid w:val="00780116"/>
    <w:rsid w:val="007801E4"/>
    <w:rsid w:val="007803F7"/>
    <w:rsid w:val="007804DE"/>
    <w:rsid w:val="00780564"/>
    <w:rsid w:val="00780980"/>
    <w:rsid w:val="007809E1"/>
    <w:rsid w:val="00780A03"/>
    <w:rsid w:val="00780AF4"/>
    <w:rsid w:val="00780F3D"/>
    <w:rsid w:val="00780F61"/>
    <w:rsid w:val="00780F89"/>
    <w:rsid w:val="007812B4"/>
    <w:rsid w:val="0078146E"/>
    <w:rsid w:val="0078165E"/>
    <w:rsid w:val="007816FD"/>
    <w:rsid w:val="007818C7"/>
    <w:rsid w:val="00781938"/>
    <w:rsid w:val="00781A01"/>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08D"/>
    <w:rsid w:val="0078512E"/>
    <w:rsid w:val="0078537C"/>
    <w:rsid w:val="00785425"/>
    <w:rsid w:val="007854C7"/>
    <w:rsid w:val="00785632"/>
    <w:rsid w:val="007859E1"/>
    <w:rsid w:val="00785B29"/>
    <w:rsid w:val="00785CED"/>
    <w:rsid w:val="00785EEB"/>
    <w:rsid w:val="007861CC"/>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890"/>
    <w:rsid w:val="00790D2F"/>
    <w:rsid w:val="007910E9"/>
    <w:rsid w:val="00791190"/>
    <w:rsid w:val="007911BD"/>
    <w:rsid w:val="00791255"/>
    <w:rsid w:val="007912A1"/>
    <w:rsid w:val="00791345"/>
    <w:rsid w:val="007916D2"/>
    <w:rsid w:val="00791866"/>
    <w:rsid w:val="00791A26"/>
    <w:rsid w:val="00791ADE"/>
    <w:rsid w:val="00791BE9"/>
    <w:rsid w:val="00791BEA"/>
    <w:rsid w:val="00791CD8"/>
    <w:rsid w:val="00791F66"/>
    <w:rsid w:val="00791FD3"/>
    <w:rsid w:val="0079226A"/>
    <w:rsid w:val="007923B5"/>
    <w:rsid w:val="007924B1"/>
    <w:rsid w:val="007926B7"/>
    <w:rsid w:val="007927C1"/>
    <w:rsid w:val="00792855"/>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6E9"/>
    <w:rsid w:val="00797DAA"/>
    <w:rsid w:val="00797E01"/>
    <w:rsid w:val="00797E28"/>
    <w:rsid w:val="00797F79"/>
    <w:rsid w:val="00797FCF"/>
    <w:rsid w:val="007A01EA"/>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40E"/>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189"/>
    <w:rsid w:val="007A5288"/>
    <w:rsid w:val="007A543C"/>
    <w:rsid w:val="007A5772"/>
    <w:rsid w:val="007A5789"/>
    <w:rsid w:val="007A58DA"/>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9FA"/>
    <w:rsid w:val="007B0A51"/>
    <w:rsid w:val="007B0C5C"/>
    <w:rsid w:val="007B1061"/>
    <w:rsid w:val="007B14AE"/>
    <w:rsid w:val="007B14D6"/>
    <w:rsid w:val="007B1908"/>
    <w:rsid w:val="007B1F9A"/>
    <w:rsid w:val="007B2074"/>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C3A"/>
    <w:rsid w:val="007B4D3D"/>
    <w:rsid w:val="007B4E13"/>
    <w:rsid w:val="007B4FC2"/>
    <w:rsid w:val="007B50A8"/>
    <w:rsid w:val="007B50AF"/>
    <w:rsid w:val="007B550D"/>
    <w:rsid w:val="007B58F8"/>
    <w:rsid w:val="007B5A41"/>
    <w:rsid w:val="007B5A66"/>
    <w:rsid w:val="007B5B8E"/>
    <w:rsid w:val="007B5C09"/>
    <w:rsid w:val="007B5C31"/>
    <w:rsid w:val="007B630D"/>
    <w:rsid w:val="007B6347"/>
    <w:rsid w:val="007B665B"/>
    <w:rsid w:val="007B6B55"/>
    <w:rsid w:val="007B6EA5"/>
    <w:rsid w:val="007B6F4C"/>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886"/>
    <w:rsid w:val="007C09FB"/>
    <w:rsid w:val="007C0A6D"/>
    <w:rsid w:val="007C0AA7"/>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CDD"/>
    <w:rsid w:val="007C3D88"/>
    <w:rsid w:val="007C3E5A"/>
    <w:rsid w:val="007C3EC4"/>
    <w:rsid w:val="007C3EE5"/>
    <w:rsid w:val="007C3F14"/>
    <w:rsid w:val="007C43AA"/>
    <w:rsid w:val="007C43B2"/>
    <w:rsid w:val="007C450E"/>
    <w:rsid w:val="007C491B"/>
    <w:rsid w:val="007C4E0A"/>
    <w:rsid w:val="007C508D"/>
    <w:rsid w:val="007C515A"/>
    <w:rsid w:val="007C5258"/>
    <w:rsid w:val="007C52ED"/>
    <w:rsid w:val="007C52F0"/>
    <w:rsid w:val="007C534E"/>
    <w:rsid w:val="007C56CE"/>
    <w:rsid w:val="007C571B"/>
    <w:rsid w:val="007C58C4"/>
    <w:rsid w:val="007C58E4"/>
    <w:rsid w:val="007C59B4"/>
    <w:rsid w:val="007C5CE6"/>
    <w:rsid w:val="007C5DB6"/>
    <w:rsid w:val="007C5DDE"/>
    <w:rsid w:val="007C5E7E"/>
    <w:rsid w:val="007C6099"/>
    <w:rsid w:val="007C61D4"/>
    <w:rsid w:val="007C64BC"/>
    <w:rsid w:val="007C65C8"/>
    <w:rsid w:val="007C677E"/>
    <w:rsid w:val="007C6939"/>
    <w:rsid w:val="007C6941"/>
    <w:rsid w:val="007C69DC"/>
    <w:rsid w:val="007C6AE9"/>
    <w:rsid w:val="007C6D8A"/>
    <w:rsid w:val="007C6D98"/>
    <w:rsid w:val="007C6E75"/>
    <w:rsid w:val="007C6F89"/>
    <w:rsid w:val="007C709B"/>
    <w:rsid w:val="007C70A3"/>
    <w:rsid w:val="007C751F"/>
    <w:rsid w:val="007C7578"/>
    <w:rsid w:val="007C75D2"/>
    <w:rsid w:val="007C778B"/>
    <w:rsid w:val="007C779D"/>
    <w:rsid w:val="007C7EF3"/>
    <w:rsid w:val="007D020B"/>
    <w:rsid w:val="007D0221"/>
    <w:rsid w:val="007D02A6"/>
    <w:rsid w:val="007D05A5"/>
    <w:rsid w:val="007D0645"/>
    <w:rsid w:val="007D067F"/>
    <w:rsid w:val="007D0766"/>
    <w:rsid w:val="007D098C"/>
    <w:rsid w:val="007D0A67"/>
    <w:rsid w:val="007D0F04"/>
    <w:rsid w:val="007D10EF"/>
    <w:rsid w:val="007D11B6"/>
    <w:rsid w:val="007D149C"/>
    <w:rsid w:val="007D163B"/>
    <w:rsid w:val="007D17B1"/>
    <w:rsid w:val="007D18BF"/>
    <w:rsid w:val="007D192C"/>
    <w:rsid w:val="007D1B7C"/>
    <w:rsid w:val="007D1B95"/>
    <w:rsid w:val="007D1C56"/>
    <w:rsid w:val="007D20CC"/>
    <w:rsid w:val="007D214A"/>
    <w:rsid w:val="007D2170"/>
    <w:rsid w:val="007D2620"/>
    <w:rsid w:val="007D2740"/>
    <w:rsid w:val="007D2815"/>
    <w:rsid w:val="007D28FE"/>
    <w:rsid w:val="007D293E"/>
    <w:rsid w:val="007D2B0D"/>
    <w:rsid w:val="007D2CBD"/>
    <w:rsid w:val="007D2E5D"/>
    <w:rsid w:val="007D2E67"/>
    <w:rsid w:val="007D2F4C"/>
    <w:rsid w:val="007D2FD3"/>
    <w:rsid w:val="007D2FED"/>
    <w:rsid w:val="007D3195"/>
    <w:rsid w:val="007D354F"/>
    <w:rsid w:val="007D357E"/>
    <w:rsid w:val="007D3889"/>
    <w:rsid w:val="007D39D7"/>
    <w:rsid w:val="007D3A98"/>
    <w:rsid w:val="007D3B00"/>
    <w:rsid w:val="007D3B20"/>
    <w:rsid w:val="007D3C40"/>
    <w:rsid w:val="007D40F2"/>
    <w:rsid w:val="007D414F"/>
    <w:rsid w:val="007D418E"/>
    <w:rsid w:val="007D421E"/>
    <w:rsid w:val="007D478D"/>
    <w:rsid w:val="007D4838"/>
    <w:rsid w:val="007D4956"/>
    <w:rsid w:val="007D498B"/>
    <w:rsid w:val="007D4A7F"/>
    <w:rsid w:val="007D4B06"/>
    <w:rsid w:val="007D4BCC"/>
    <w:rsid w:val="007D4BDF"/>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0F6D"/>
    <w:rsid w:val="007E1101"/>
    <w:rsid w:val="007E110D"/>
    <w:rsid w:val="007E1294"/>
    <w:rsid w:val="007E1445"/>
    <w:rsid w:val="007E1479"/>
    <w:rsid w:val="007E178C"/>
    <w:rsid w:val="007E1A55"/>
    <w:rsid w:val="007E1A9B"/>
    <w:rsid w:val="007E1BCA"/>
    <w:rsid w:val="007E1CB1"/>
    <w:rsid w:val="007E1EBF"/>
    <w:rsid w:val="007E1FA7"/>
    <w:rsid w:val="007E201B"/>
    <w:rsid w:val="007E2146"/>
    <w:rsid w:val="007E274F"/>
    <w:rsid w:val="007E27D2"/>
    <w:rsid w:val="007E29F1"/>
    <w:rsid w:val="007E2B64"/>
    <w:rsid w:val="007E2B9D"/>
    <w:rsid w:val="007E2D4C"/>
    <w:rsid w:val="007E2EBD"/>
    <w:rsid w:val="007E2FC8"/>
    <w:rsid w:val="007E3182"/>
    <w:rsid w:val="007E335D"/>
    <w:rsid w:val="007E33B4"/>
    <w:rsid w:val="007E36F8"/>
    <w:rsid w:val="007E3883"/>
    <w:rsid w:val="007E38D9"/>
    <w:rsid w:val="007E42F2"/>
    <w:rsid w:val="007E4470"/>
    <w:rsid w:val="007E4768"/>
    <w:rsid w:val="007E48CD"/>
    <w:rsid w:val="007E48D2"/>
    <w:rsid w:val="007E48E4"/>
    <w:rsid w:val="007E494C"/>
    <w:rsid w:val="007E4C89"/>
    <w:rsid w:val="007E4D9A"/>
    <w:rsid w:val="007E531F"/>
    <w:rsid w:val="007E5523"/>
    <w:rsid w:val="007E5634"/>
    <w:rsid w:val="007E56EC"/>
    <w:rsid w:val="007E57C7"/>
    <w:rsid w:val="007E58B9"/>
    <w:rsid w:val="007E5965"/>
    <w:rsid w:val="007E5A52"/>
    <w:rsid w:val="007E5C91"/>
    <w:rsid w:val="007E5D16"/>
    <w:rsid w:val="007E5E18"/>
    <w:rsid w:val="007E5F0A"/>
    <w:rsid w:val="007E5FFD"/>
    <w:rsid w:val="007E60A5"/>
    <w:rsid w:val="007E6239"/>
    <w:rsid w:val="007E63DD"/>
    <w:rsid w:val="007E648D"/>
    <w:rsid w:val="007E6735"/>
    <w:rsid w:val="007E67F4"/>
    <w:rsid w:val="007E6978"/>
    <w:rsid w:val="007E6BA0"/>
    <w:rsid w:val="007E732E"/>
    <w:rsid w:val="007E7367"/>
    <w:rsid w:val="007E741E"/>
    <w:rsid w:val="007E772C"/>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C0"/>
    <w:rsid w:val="007F1967"/>
    <w:rsid w:val="007F1ADE"/>
    <w:rsid w:val="007F1D13"/>
    <w:rsid w:val="007F1D4A"/>
    <w:rsid w:val="007F2477"/>
    <w:rsid w:val="007F265D"/>
    <w:rsid w:val="007F2822"/>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01C"/>
    <w:rsid w:val="007F53A3"/>
    <w:rsid w:val="007F551A"/>
    <w:rsid w:val="007F5568"/>
    <w:rsid w:val="007F5605"/>
    <w:rsid w:val="007F5608"/>
    <w:rsid w:val="007F566A"/>
    <w:rsid w:val="007F569C"/>
    <w:rsid w:val="007F56A5"/>
    <w:rsid w:val="007F5874"/>
    <w:rsid w:val="007F5BC5"/>
    <w:rsid w:val="007F5BCB"/>
    <w:rsid w:val="007F5D4A"/>
    <w:rsid w:val="007F5DD5"/>
    <w:rsid w:val="007F612B"/>
    <w:rsid w:val="007F6310"/>
    <w:rsid w:val="007F636A"/>
    <w:rsid w:val="007F6441"/>
    <w:rsid w:val="007F6562"/>
    <w:rsid w:val="007F65F2"/>
    <w:rsid w:val="007F6720"/>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0F"/>
    <w:rsid w:val="00800D5F"/>
    <w:rsid w:val="00800D8A"/>
    <w:rsid w:val="00800E1C"/>
    <w:rsid w:val="00801320"/>
    <w:rsid w:val="008013B8"/>
    <w:rsid w:val="00801613"/>
    <w:rsid w:val="008016C8"/>
    <w:rsid w:val="0080178D"/>
    <w:rsid w:val="0080179D"/>
    <w:rsid w:val="00801838"/>
    <w:rsid w:val="008018DC"/>
    <w:rsid w:val="00801A19"/>
    <w:rsid w:val="00801C52"/>
    <w:rsid w:val="00802193"/>
    <w:rsid w:val="0080220C"/>
    <w:rsid w:val="008022B6"/>
    <w:rsid w:val="00802410"/>
    <w:rsid w:val="00802468"/>
    <w:rsid w:val="00802519"/>
    <w:rsid w:val="0080252D"/>
    <w:rsid w:val="0080270F"/>
    <w:rsid w:val="00802D38"/>
    <w:rsid w:val="00802E38"/>
    <w:rsid w:val="00802FDA"/>
    <w:rsid w:val="00803160"/>
    <w:rsid w:val="008034B0"/>
    <w:rsid w:val="008034BD"/>
    <w:rsid w:val="0080369E"/>
    <w:rsid w:val="008036F8"/>
    <w:rsid w:val="00803700"/>
    <w:rsid w:val="0080397E"/>
    <w:rsid w:val="00803A3C"/>
    <w:rsid w:val="00803E2E"/>
    <w:rsid w:val="00803EAD"/>
    <w:rsid w:val="00803FD6"/>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6E9"/>
    <w:rsid w:val="00806781"/>
    <w:rsid w:val="00806979"/>
    <w:rsid w:val="0080699F"/>
    <w:rsid w:val="008069F5"/>
    <w:rsid w:val="00806C7F"/>
    <w:rsid w:val="00806CC3"/>
    <w:rsid w:val="00806D29"/>
    <w:rsid w:val="00806F5E"/>
    <w:rsid w:val="00806FF1"/>
    <w:rsid w:val="00807011"/>
    <w:rsid w:val="008070DC"/>
    <w:rsid w:val="0080715E"/>
    <w:rsid w:val="00807199"/>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49E"/>
    <w:rsid w:val="008114A2"/>
    <w:rsid w:val="0081155E"/>
    <w:rsid w:val="00811D49"/>
    <w:rsid w:val="00811E7A"/>
    <w:rsid w:val="00811F29"/>
    <w:rsid w:val="00812027"/>
    <w:rsid w:val="00812037"/>
    <w:rsid w:val="00812186"/>
    <w:rsid w:val="008123D5"/>
    <w:rsid w:val="008124FE"/>
    <w:rsid w:val="0081260A"/>
    <w:rsid w:val="008126FE"/>
    <w:rsid w:val="008127B0"/>
    <w:rsid w:val="00812906"/>
    <w:rsid w:val="00812944"/>
    <w:rsid w:val="00812BD0"/>
    <w:rsid w:val="00812C45"/>
    <w:rsid w:val="00812D4F"/>
    <w:rsid w:val="00812FE3"/>
    <w:rsid w:val="008131C2"/>
    <w:rsid w:val="008132B0"/>
    <w:rsid w:val="008138C3"/>
    <w:rsid w:val="00813C95"/>
    <w:rsid w:val="00813C9D"/>
    <w:rsid w:val="00813CE0"/>
    <w:rsid w:val="00813D33"/>
    <w:rsid w:val="00814072"/>
    <w:rsid w:val="008142CD"/>
    <w:rsid w:val="0081433F"/>
    <w:rsid w:val="00814500"/>
    <w:rsid w:val="008146E2"/>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C46"/>
    <w:rsid w:val="00815D64"/>
    <w:rsid w:val="00815E79"/>
    <w:rsid w:val="0081619A"/>
    <w:rsid w:val="00816292"/>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884"/>
    <w:rsid w:val="00817B25"/>
    <w:rsid w:val="00817B8F"/>
    <w:rsid w:val="00817C8D"/>
    <w:rsid w:val="00817C96"/>
    <w:rsid w:val="00817CB0"/>
    <w:rsid w:val="00817D2A"/>
    <w:rsid w:val="00817E2E"/>
    <w:rsid w:val="00817F27"/>
    <w:rsid w:val="0082009F"/>
    <w:rsid w:val="008202C7"/>
    <w:rsid w:val="00820604"/>
    <w:rsid w:val="00820616"/>
    <w:rsid w:val="008206F6"/>
    <w:rsid w:val="00820A96"/>
    <w:rsid w:val="00820B36"/>
    <w:rsid w:val="00820BA5"/>
    <w:rsid w:val="00820C91"/>
    <w:rsid w:val="00821307"/>
    <w:rsid w:val="0082146E"/>
    <w:rsid w:val="00821610"/>
    <w:rsid w:val="008216E2"/>
    <w:rsid w:val="0082172C"/>
    <w:rsid w:val="008217B5"/>
    <w:rsid w:val="0082180C"/>
    <w:rsid w:val="008219E4"/>
    <w:rsid w:val="00821A22"/>
    <w:rsid w:val="00821DC0"/>
    <w:rsid w:val="00821E00"/>
    <w:rsid w:val="008220CC"/>
    <w:rsid w:val="00822131"/>
    <w:rsid w:val="008222E3"/>
    <w:rsid w:val="0082267F"/>
    <w:rsid w:val="00822689"/>
    <w:rsid w:val="0082284D"/>
    <w:rsid w:val="00822A76"/>
    <w:rsid w:val="00822D87"/>
    <w:rsid w:val="00822EC8"/>
    <w:rsid w:val="00823335"/>
    <w:rsid w:val="008233B2"/>
    <w:rsid w:val="008233F7"/>
    <w:rsid w:val="008235E4"/>
    <w:rsid w:val="0082379E"/>
    <w:rsid w:val="008237B2"/>
    <w:rsid w:val="0082381F"/>
    <w:rsid w:val="00823964"/>
    <w:rsid w:val="00823A26"/>
    <w:rsid w:val="00823ABA"/>
    <w:rsid w:val="00823B2A"/>
    <w:rsid w:val="00823F37"/>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E8A"/>
    <w:rsid w:val="00826F44"/>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C47"/>
    <w:rsid w:val="00830DE1"/>
    <w:rsid w:val="00831134"/>
    <w:rsid w:val="00831151"/>
    <w:rsid w:val="00831346"/>
    <w:rsid w:val="00831393"/>
    <w:rsid w:val="008315B5"/>
    <w:rsid w:val="0083179C"/>
    <w:rsid w:val="008318A0"/>
    <w:rsid w:val="00831A03"/>
    <w:rsid w:val="00831CFC"/>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E7"/>
    <w:rsid w:val="00834B30"/>
    <w:rsid w:val="00834B61"/>
    <w:rsid w:val="00834B74"/>
    <w:rsid w:val="00834B8D"/>
    <w:rsid w:val="00834D12"/>
    <w:rsid w:val="0083502E"/>
    <w:rsid w:val="0083504C"/>
    <w:rsid w:val="008350E9"/>
    <w:rsid w:val="0083512A"/>
    <w:rsid w:val="00835345"/>
    <w:rsid w:val="008356AA"/>
    <w:rsid w:val="00835B82"/>
    <w:rsid w:val="00835C2B"/>
    <w:rsid w:val="00836040"/>
    <w:rsid w:val="00836133"/>
    <w:rsid w:val="008364F7"/>
    <w:rsid w:val="0083657B"/>
    <w:rsid w:val="00836A03"/>
    <w:rsid w:val="00836B5B"/>
    <w:rsid w:val="00836E6C"/>
    <w:rsid w:val="00837071"/>
    <w:rsid w:val="00837088"/>
    <w:rsid w:val="0083768C"/>
    <w:rsid w:val="0083769B"/>
    <w:rsid w:val="00837898"/>
    <w:rsid w:val="00837C80"/>
    <w:rsid w:val="00837C9C"/>
    <w:rsid w:val="00837E87"/>
    <w:rsid w:val="00837FA1"/>
    <w:rsid w:val="0084000B"/>
    <w:rsid w:val="008401C3"/>
    <w:rsid w:val="00840238"/>
    <w:rsid w:val="008402DA"/>
    <w:rsid w:val="008404CA"/>
    <w:rsid w:val="008404D7"/>
    <w:rsid w:val="00840634"/>
    <w:rsid w:val="008409EA"/>
    <w:rsid w:val="00840A68"/>
    <w:rsid w:val="00840A83"/>
    <w:rsid w:val="00840C42"/>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5E8"/>
    <w:rsid w:val="00842678"/>
    <w:rsid w:val="00842758"/>
    <w:rsid w:val="0084296C"/>
    <w:rsid w:val="00842A8B"/>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E1B"/>
    <w:rsid w:val="00844ECA"/>
    <w:rsid w:val="00844F5E"/>
    <w:rsid w:val="00845303"/>
    <w:rsid w:val="0084543A"/>
    <w:rsid w:val="00845448"/>
    <w:rsid w:val="00845516"/>
    <w:rsid w:val="0084569C"/>
    <w:rsid w:val="0084574F"/>
    <w:rsid w:val="0084577A"/>
    <w:rsid w:val="008457E0"/>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AC4"/>
    <w:rsid w:val="00846C77"/>
    <w:rsid w:val="00846CF8"/>
    <w:rsid w:val="00846D95"/>
    <w:rsid w:val="00846E99"/>
    <w:rsid w:val="008473E6"/>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5B4"/>
    <w:rsid w:val="00851695"/>
    <w:rsid w:val="00851A1A"/>
    <w:rsid w:val="00851B22"/>
    <w:rsid w:val="00851BA5"/>
    <w:rsid w:val="00852338"/>
    <w:rsid w:val="00852843"/>
    <w:rsid w:val="00852AA6"/>
    <w:rsid w:val="00852AE9"/>
    <w:rsid w:val="00852B0B"/>
    <w:rsid w:val="00852EE2"/>
    <w:rsid w:val="00852FAF"/>
    <w:rsid w:val="0085325E"/>
    <w:rsid w:val="008532A7"/>
    <w:rsid w:val="00853A43"/>
    <w:rsid w:val="00853B5B"/>
    <w:rsid w:val="00853C45"/>
    <w:rsid w:val="00853F2A"/>
    <w:rsid w:val="00853FD8"/>
    <w:rsid w:val="00854090"/>
    <w:rsid w:val="008540C8"/>
    <w:rsid w:val="008546FB"/>
    <w:rsid w:val="00854983"/>
    <w:rsid w:val="0085499C"/>
    <w:rsid w:val="00854A91"/>
    <w:rsid w:val="00854E0E"/>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C34"/>
    <w:rsid w:val="00857E17"/>
    <w:rsid w:val="00857E3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1"/>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D54"/>
    <w:rsid w:val="00862F15"/>
    <w:rsid w:val="0086305F"/>
    <w:rsid w:val="00863096"/>
    <w:rsid w:val="00863109"/>
    <w:rsid w:val="00863293"/>
    <w:rsid w:val="00863403"/>
    <w:rsid w:val="00863479"/>
    <w:rsid w:val="008638A8"/>
    <w:rsid w:val="00863AA0"/>
    <w:rsid w:val="00863CBF"/>
    <w:rsid w:val="00864462"/>
    <w:rsid w:val="008644FC"/>
    <w:rsid w:val="0086496D"/>
    <w:rsid w:val="00864A9F"/>
    <w:rsid w:val="00864C02"/>
    <w:rsid w:val="008650AB"/>
    <w:rsid w:val="008651B3"/>
    <w:rsid w:val="008655C9"/>
    <w:rsid w:val="0086562F"/>
    <w:rsid w:val="00865696"/>
    <w:rsid w:val="008656A7"/>
    <w:rsid w:val="00865784"/>
    <w:rsid w:val="00865B32"/>
    <w:rsid w:val="00865D02"/>
    <w:rsid w:val="00865D4C"/>
    <w:rsid w:val="00865DE1"/>
    <w:rsid w:val="00865EB2"/>
    <w:rsid w:val="00865EF7"/>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349"/>
    <w:rsid w:val="0087064D"/>
    <w:rsid w:val="0087069F"/>
    <w:rsid w:val="00870793"/>
    <w:rsid w:val="00870869"/>
    <w:rsid w:val="00870884"/>
    <w:rsid w:val="008708EE"/>
    <w:rsid w:val="0087095E"/>
    <w:rsid w:val="0087097B"/>
    <w:rsid w:val="00870A1C"/>
    <w:rsid w:val="00870B07"/>
    <w:rsid w:val="00870E04"/>
    <w:rsid w:val="00871029"/>
    <w:rsid w:val="00871096"/>
    <w:rsid w:val="00871171"/>
    <w:rsid w:val="008711F8"/>
    <w:rsid w:val="00871322"/>
    <w:rsid w:val="00871372"/>
    <w:rsid w:val="008714CD"/>
    <w:rsid w:val="008714FA"/>
    <w:rsid w:val="00871664"/>
    <w:rsid w:val="0087186F"/>
    <w:rsid w:val="008718B8"/>
    <w:rsid w:val="00871D14"/>
    <w:rsid w:val="0087228E"/>
    <w:rsid w:val="008722B0"/>
    <w:rsid w:val="00872496"/>
    <w:rsid w:val="0087250F"/>
    <w:rsid w:val="00872544"/>
    <w:rsid w:val="008727E9"/>
    <w:rsid w:val="00872882"/>
    <w:rsid w:val="00872A15"/>
    <w:rsid w:val="00872A20"/>
    <w:rsid w:val="00872ACB"/>
    <w:rsid w:val="00872BBC"/>
    <w:rsid w:val="00872C7C"/>
    <w:rsid w:val="00872D63"/>
    <w:rsid w:val="00872DD4"/>
    <w:rsid w:val="00872F39"/>
    <w:rsid w:val="008730FE"/>
    <w:rsid w:val="00873218"/>
    <w:rsid w:val="00873330"/>
    <w:rsid w:val="00873463"/>
    <w:rsid w:val="008734E7"/>
    <w:rsid w:val="008736F2"/>
    <w:rsid w:val="008738E8"/>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79"/>
    <w:rsid w:val="00875FBD"/>
    <w:rsid w:val="00875FE6"/>
    <w:rsid w:val="0087611A"/>
    <w:rsid w:val="008763B6"/>
    <w:rsid w:val="00876AC2"/>
    <w:rsid w:val="00876AC7"/>
    <w:rsid w:val="00876D65"/>
    <w:rsid w:val="00876F05"/>
    <w:rsid w:val="0087700C"/>
    <w:rsid w:val="008771AF"/>
    <w:rsid w:val="0087763F"/>
    <w:rsid w:val="0087792F"/>
    <w:rsid w:val="00877959"/>
    <w:rsid w:val="00877974"/>
    <w:rsid w:val="00877C06"/>
    <w:rsid w:val="00877C45"/>
    <w:rsid w:val="00877C57"/>
    <w:rsid w:val="00877DE4"/>
    <w:rsid w:val="00877FA3"/>
    <w:rsid w:val="0088009C"/>
    <w:rsid w:val="008800EC"/>
    <w:rsid w:val="008801A5"/>
    <w:rsid w:val="0088037D"/>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2F"/>
    <w:rsid w:val="008820BE"/>
    <w:rsid w:val="00882460"/>
    <w:rsid w:val="008824E6"/>
    <w:rsid w:val="0088282C"/>
    <w:rsid w:val="008829DC"/>
    <w:rsid w:val="00882BB1"/>
    <w:rsid w:val="00882D3B"/>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AD8"/>
    <w:rsid w:val="00884CDF"/>
    <w:rsid w:val="0088514D"/>
    <w:rsid w:val="00885650"/>
    <w:rsid w:val="00885651"/>
    <w:rsid w:val="0088565E"/>
    <w:rsid w:val="008856A4"/>
    <w:rsid w:val="0088579F"/>
    <w:rsid w:val="00885C64"/>
    <w:rsid w:val="00885D5D"/>
    <w:rsid w:val="00885EC3"/>
    <w:rsid w:val="00885EC9"/>
    <w:rsid w:val="00885F46"/>
    <w:rsid w:val="00885F7A"/>
    <w:rsid w:val="00886080"/>
    <w:rsid w:val="00886223"/>
    <w:rsid w:val="008862CF"/>
    <w:rsid w:val="0088651F"/>
    <w:rsid w:val="0088682A"/>
    <w:rsid w:val="00886AA7"/>
    <w:rsid w:val="00886B5B"/>
    <w:rsid w:val="00887298"/>
    <w:rsid w:val="008872FE"/>
    <w:rsid w:val="00887394"/>
    <w:rsid w:val="00887479"/>
    <w:rsid w:val="008874B1"/>
    <w:rsid w:val="00887573"/>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195"/>
    <w:rsid w:val="008913F1"/>
    <w:rsid w:val="00891548"/>
    <w:rsid w:val="008917D6"/>
    <w:rsid w:val="008918B1"/>
    <w:rsid w:val="00891A48"/>
    <w:rsid w:val="00891E81"/>
    <w:rsid w:val="00891F63"/>
    <w:rsid w:val="0089200B"/>
    <w:rsid w:val="00892158"/>
    <w:rsid w:val="00892253"/>
    <w:rsid w:val="008922DF"/>
    <w:rsid w:val="0089232A"/>
    <w:rsid w:val="00892522"/>
    <w:rsid w:val="00892860"/>
    <w:rsid w:val="0089295B"/>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10E"/>
    <w:rsid w:val="008943B9"/>
    <w:rsid w:val="00894683"/>
    <w:rsid w:val="008947CA"/>
    <w:rsid w:val="0089482C"/>
    <w:rsid w:val="0089487B"/>
    <w:rsid w:val="008948A0"/>
    <w:rsid w:val="0089490C"/>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70"/>
    <w:rsid w:val="0089699C"/>
    <w:rsid w:val="00896A1D"/>
    <w:rsid w:val="00896A8F"/>
    <w:rsid w:val="00896BD3"/>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964"/>
    <w:rsid w:val="008A0FB5"/>
    <w:rsid w:val="008A10E3"/>
    <w:rsid w:val="008A1267"/>
    <w:rsid w:val="008A13FF"/>
    <w:rsid w:val="008A18A2"/>
    <w:rsid w:val="008A19F1"/>
    <w:rsid w:val="008A1B26"/>
    <w:rsid w:val="008A1C65"/>
    <w:rsid w:val="008A1EA1"/>
    <w:rsid w:val="008A1FBC"/>
    <w:rsid w:val="008A2258"/>
    <w:rsid w:val="008A237E"/>
    <w:rsid w:val="008A24BD"/>
    <w:rsid w:val="008A26B8"/>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BA5"/>
    <w:rsid w:val="008A6F9D"/>
    <w:rsid w:val="008A726E"/>
    <w:rsid w:val="008A7282"/>
    <w:rsid w:val="008A72A4"/>
    <w:rsid w:val="008A7382"/>
    <w:rsid w:val="008A758D"/>
    <w:rsid w:val="008A75C5"/>
    <w:rsid w:val="008A7669"/>
    <w:rsid w:val="008A76CB"/>
    <w:rsid w:val="008A7819"/>
    <w:rsid w:val="008A7B15"/>
    <w:rsid w:val="008A7D57"/>
    <w:rsid w:val="008A7DDA"/>
    <w:rsid w:val="008B01A2"/>
    <w:rsid w:val="008B01BA"/>
    <w:rsid w:val="008B0281"/>
    <w:rsid w:val="008B029D"/>
    <w:rsid w:val="008B02F5"/>
    <w:rsid w:val="008B0353"/>
    <w:rsid w:val="008B04EB"/>
    <w:rsid w:val="008B054B"/>
    <w:rsid w:val="008B07C2"/>
    <w:rsid w:val="008B08C4"/>
    <w:rsid w:val="008B097E"/>
    <w:rsid w:val="008B09C4"/>
    <w:rsid w:val="008B09C5"/>
    <w:rsid w:val="008B0A60"/>
    <w:rsid w:val="008B0A96"/>
    <w:rsid w:val="008B0CA6"/>
    <w:rsid w:val="008B0CD0"/>
    <w:rsid w:val="008B0F9B"/>
    <w:rsid w:val="008B117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DF6"/>
    <w:rsid w:val="008B2E41"/>
    <w:rsid w:val="008B3224"/>
    <w:rsid w:val="008B35C8"/>
    <w:rsid w:val="008B363B"/>
    <w:rsid w:val="008B36C8"/>
    <w:rsid w:val="008B3779"/>
    <w:rsid w:val="008B3820"/>
    <w:rsid w:val="008B38A5"/>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762"/>
    <w:rsid w:val="008B6A84"/>
    <w:rsid w:val="008B6C1A"/>
    <w:rsid w:val="008B6DA6"/>
    <w:rsid w:val="008B6E3A"/>
    <w:rsid w:val="008B6E5C"/>
    <w:rsid w:val="008B6EEA"/>
    <w:rsid w:val="008B6F38"/>
    <w:rsid w:val="008B6F65"/>
    <w:rsid w:val="008B7014"/>
    <w:rsid w:val="008B7095"/>
    <w:rsid w:val="008B71F9"/>
    <w:rsid w:val="008B7387"/>
    <w:rsid w:val="008B78FF"/>
    <w:rsid w:val="008B7B34"/>
    <w:rsid w:val="008B7D02"/>
    <w:rsid w:val="008B7DBA"/>
    <w:rsid w:val="008B7E5F"/>
    <w:rsid w:val="008B7E82"/>
    <w:rsid w:val="008C000A"/>
    <w:rsid w:val="008C00C3"/>
    <w:rsid w:val="008C018D"/>
    <w:rsid w:val="008C0251"/>
    <w:rsid w:val="008C0326"/>
    <w:rsid w:val="008C03EB"/>
    <w:rsid w:val="008C0827"/>
    <w:rsid w:val="008C08EA"/>
    <w:rsid w:val="008C0A24"/>
    <w:rsid w:val="008C0A2A"/>
    <w:rsid w:val="008C1161"/>
    <w:rsid w:val="008C12E7"/>
    <w:rsid w:val="008C16C4"/>
    <w:rsid w:val="008C1A66"/>
    <w:rsid w:val="008C1C6C"/>
    <w:rsid w:val="008C1E7F"/>
    <w:rsid w:val="008C1FEC"/>
    <w:rsid w:val="008C2021"/>
    <w:rsid w:val="008C2135"/>
    <w:rsid w:val="008C2236"/>
    <w:rsid w:val="008C2291"/>
    <w:rsid w:val="008C2426"/>
    <w:rsid w:val="008C2453"/>
    <w:rsid w:val="008C2649"/>
    <w:rsid w:val="008C26B4"/>
    <w:rsid w:val="008C2767"/>
    <w:rsid w:val="008C2803"/>
    <w:rsid w:val="008C2BC8"/>
    <w:rsid w:val="008C2D68"/>
    <w:rsid w:val="008C2DB9"/>
    <w:rsid w:val="008C2FCA"/>
    <w:rsid w:val="008C306C"/>
    <w:rsid w:val="008C30C3"/>
    <w:rsid w:val="008C35FC"/>
    <w:rsid w:val="008C370C"/>
    <w:rsid w:val="008C39A1"/>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31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E91"/>
    <w:rsid w:val="008D1F77"/>
    <w:rsid w:val="008D1F96"/>
    <w:rsid w:val="008D203E"/>
    <w:rsid w:val="008D2209"/>
    <w:rsid w:val="008D22AD"/>
    <w:rsid w:val="008D23D3"/>
    <w:rsid w:val="008D2461"/>
    <w:rsid w:val="008D24F3"/>
    <w:rsid w:val="008D2781"/>
    <w:rsid w:val="008D27F6"/>
    <w:rsid w:val="008D2801"/>
    <w:rsid w:val="008D2AA8"/>
    <w:rsid w:val="008D2AC2"/>
    <w:rsid w:val="008D2DD8"/>
    <w:rsid w:val="008D2E67"/>
    <w:rsid w:val="008D30F5"/>
    <w:rsid w:val="008D3208"/>
    <w:rsid w:val="008D3321"/>
    <w:rsid w:val="008D3368"/>
    <w:rsid w:val="008D356E"/>
    <w:rsid w:val="008D38CC"/>
    <w:rsid w:val="008D3993"/>
    <w:rsid w:val="008D399A"/>
    <w:rsid w:val="008D3A3E"/>
    <w:rsid w:val="008D3D93"/>
    <w:rsid w:val="008D41D9"/>
    <w:rsid w:val="008D4259"/>
    <w:rsid w:val="008D4318"/>
    <w:rsid w:val="008D453F"/>
    <w:rsid w:val="008D468A"/>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88D"/>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A"/>
    <w:rsid w:val="008E3873"/>
    <w:rsid w:val="008E391A"/>
    <w:rsid w:val="008E3A03"/>
    <w:rsid w:val="008E3B66"/>
    <w:rsid w:val="008E3BE5"/>
    <w:rsid w:val="008E3C18"/>
    <w:rsid w:val="008E3D5F"/>
    <w:rsid w:val="008E3F52"/>
    <w:rsid w:val="008E401E"/>
    <w:rsid w:val="008E412D"/>
    <w:rsid w:val="008E431C"/>
    <w:rsid w:val="008E451A"/>
    <w:rsid w:val="008E45D0"/>
    <w:rsid w:val="008E4890"/>
    <w:rsid w:val="008E48FD"/>
    <w:rsid w:val="008E49D0"/>
    <w:rsid w:val="008E4B21"/>
    <w:rsid w:val="008E4CA5"/>
    <w:rsid w:val="008E4E39"/>
    <w:rsid w:val="008E4E9B"/>
    <w:rsid w:val="008E50BD"/>
    <w:rsid w:val="008E52DD"/>
    <w:rsid w:val="008E5369"/>
    <w:rsid w:val="008E5412"/>
    <w:rsid w:val="008E560B"/>
    <w:rsid w:val="008E5625"/>
    <w:rsid w:val="008E59D8"/>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3BD"/>
    <w:rsid w:val="008F044C"/>
    <w:rsid w:val="008F0460"/>
    <w:rsid w:val="008F06E5"/>
    <w:rsid w:val="008F07E1"/>
    <w:rsid w:val="008F0A1B"/>
    <w:rsid w:val="008F0A73"/>
    <w:rsid w:val="008F0BA6"/>
    <w:rsid w:val="008F0C11"/>
    <w:rsid w:val="008F0FA2"/>
    <w:rsid w:val="008F0FC8"/>
    <w:rsid w:val="008F1308"/>
    <w:rsid w:val="008F136A"/>
    <w:rsid w:val="008F14FF"/>
    <w:rsid w:val="008F15BA"/>
    <w:rsid w:val="008F16BC"/>
    <w:rsid w:val="008F170D"/>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CD"/>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230"/>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6FA"/>
    <w:rsid w:val="008F7AEB"/>
    <w:rsid w:val="008F7B4F"/>
    <w:rsid w:val="008F7BD6"/>
    <w:rsid w:val="008F7CEF"/>
    <w:rsid w:val="008F7D52"/>
    <w:rsid w:val="008F7F29"/>
    <w:rsid w:val="008F7F71"/>
    <w:rsid w:val="009000FD"/>
    <w:rsid w:val="009001F8"/>
    <w:rsid w:val="00900279"/>
    <w:rsid w:val="009004EB"/>
    <w:rsid w:val="00900543"/>
    <w:rsid w:val="0090078A"/>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7B"/>
    <w:rsid w:val="00902C86"/>
    <w:rsid w:val="00902E24"/>
    <w:rsid w:val="0090304C"/>
    <w:rsid w:val="00903083"/>
    <w:rsid w:val="00903281"/>
    <w:rsid w:val="00903670"/>
    <w:rsid w:val="009038D8"/>
    <w:rsid w:val="00903CA4"/>
    <w:rsid w:val="00903E48"/>
    <w:rsid w:val="00903F0F"/>
    <w:rsid w:val="00903F59"/>
    <w:rsid w:val="00903F89"/>
    <w:rsid w:val="00904424"/>
    <w:rsid w:val="0090459A"/>
    <w:rsid w:val="009045C7"/>
    <w:rsid w:val="009046A4"/>
    <w:rsid w:val="0090475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EED"/>
    <w:rsid w:val="00906F39"/>
    <w:rsid w:val="00907071"/>
    <w:rsid w:val="009070D9"/>
    <w:rsid w:val="0090715C"/>
    <w:rsid w:val="00907525"/>
    <w:rsid w:val="0090768E"/>
    <w:rsid w:val="009076AC"/>
    <w:rsid w:val="00907713"/>
    <w:rsid w:val="0090789B"/>
    <w:rsid w:val="0090798C"/>
    <w:rsid w:val="00907AB4"/>
    <w:rsid w:val="00907BEE"/>
    <w:rsid w:val="00907C27"/>
    <w:rsid w:val="00907C3E"/>
    <w:rsid w:val="00907C99"/>
    <w:rsid w:val="00907CAB"/>
    <w:rsid w:val="00907F13"/>
    <w:rsid w:val="0091004E"/>
    <w:rsid w:val="00910080"/>
    <w:rsid w:val="00910874"/>
    <w:rsid w:val="009108A7"/>
    <w:rsid w:val="00910AF9"/>
    <w:rsid w:val="00910ECD"/>
    <w:rsid w:val="00910F1F"/>
    <w:rsid w:val="00911371"/>
    <w:rsid w:val="009113D4"/>
    <w:rsid w:val="0091154E"/>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40"/>
    <w:rsid w:val="00913AF7"/>
    <w:rsid w:val="00913B67"/>
    <w:rsid w:val="00913CD3"/>
    <w:rsid w:val="00913EC1"/>
    <w:rsid w:val="00913F4C"/>
    <w:rsid w:val="0091404B"/>
    <w:rsid w:val="009140EC"/>
    <w:rsid w:val="00914215"/>
    <w:rsid w:val="0091423A"/>
    <w:rsid w:val="00914445"/>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9C8"/>
    <w:rsid w:val="00916A4A"/>
    <w:rsid w:val="00916D95"/>
    <w:rsid w:val="00916F74"/>
    <w:rsid w:val="00917A0B"/>
    <w:rsid w:val="00917B63"/>
    <w:rsid w:val="00917BB3"/>
    <w:rsid w:val="00917BDE"/>
    <w:rsid w:val="00917E26"/>
    <w:rsid w:val="009204CD"/>
    <w:rsid w:val="00920536"/>
    <w:rsid w:val="0092078E"/>
    <w:rsid w:val="00920848"/>
    <w:rsid w:val="00920D95"/>
    <w:rsid w:val="0092121B"/>
    <w:rsid w:val="00921452"/>
    <w:rsid w:val="009216B2"/>
    <w:rsid w:val="009216BF"/>
    <w:rsid w:val="009218D2"/>
    <w:rsid w:val="00921A44"/>
    <w:rsid w:val="00921A4C"/>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BC9"/>
    <w:rsid w:val="00923C8F"/>
    <w:rsid w:val="00923DC5"/>
    <w:rsid w:val="00924108"/>
    <w:rsid w:val="009241A4"/>
    <w:rsid w:val="009241CC"/>
    <w:rsid w:val="009243E3"/>
    <w:rsid w:val="0092476B"/>
    <w:rsid w:val="00924937"/>
    <w:rsid w:val="00924BEB"/>
    <w:rsid w:val="00924D54"/>
    <w:rsid w:val="00924F80"/>
    <w:rsid w:val="0092507E"/>
    <w:rsid w:val="009250C2"/>
    <w:rsid w:val="00925267"/>
    <w:rsid w:val="00925395"/>
    <w:rsid w:val="00925836"/>
    <w:rsid w:val="009259ED"/>
    <w:rsid w:val="00925B66"/>
    <w:rsid w:val="00925B96"/>
    <w:rsid w:val="00925DD1"/>
    <w:rsid w:val="0092603C"/>
    <w:rsid w:val="009260EC"/>
    <w:rsid w:val="00926264"/>
    <w:rsid w:val="00926334"/>
    <w:rsid w:val="0092644D"/>
    <w:rsid w:val="00926504"/>
    <w:rsid w:val="00926595"/>
    <w:rsid w:val="00926690"/>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BA0"/>
    <w:rsid w:val="00927CEC"/>
    <w:rsid w:val="00927F13"/>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4CE"/>
    <w:rsid w:val="009326B1"/>
    <w:rsid w:val="009327B5"/>
    <w:rsid w:val="00932803"/>
    <w:rsid w:val="00932927"/>
    <w:rsid w:val="00932A20"/>
    <w:rsid w:val="00932DDF"/>
    <w:rsid w:val="00932F1E"/>
    <w:rsid w:val="00932F21"/>
    <w:rsid w:val="00933121"/>
    <w:rsid w:val="009331A7"/>
    <w:rsid w:val="00933220"/>
    <w:rsid w:val="00933481"/>
    <w:rsid w:val="009334A4"/>
    <w:rsid w:val="009336F4"/>
    <w:rsid w:val="00933B4C"/>
    <w:rsid w:val="00933BBF"/>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631"/>
    <w:rsid w:val="009359C0"/>
    <w:rsid w:val="00935B52"/>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662"/>
    <w:rsid w:val="009378BC"/>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59"/>
    <w:rsid w:val="0094148B"/>
    <w:rsid w:val="00941497"/>
    <w:rsid w:val="00941A1C"/>
    <w:rsid w:val="00941B97"/>
    <w:rsid w:val="00941D95"/>
    <w:rsid w:val="00941FE7"/>
    <w:rsid w:val="009421B3"/>
    <w:rsid w:val="0094231D"/>
    <w:rsid w:val="00942498"/>
    <w:rsid w:val="0094298F"/>
    <w:rsid w:val="00942BB8"/>
    <w:rsid w:val="00942D14"/>
    <w:rsid w:val="00942DDF"/>
    <w:rsid w:val="00942E21"/>
    <w:rsid w:val="00942EF9"/>
    <w:rsid w:val="0094302A"/>
    <w:rsid w:val="0094318B"/>
    <w:rsid w:val="0094335F"/>
    <w:rsid w:val="009435CD"/>
    <w:rsid w:val="0094376F"/>
    <w:rsid w:val="009439DA"/>
    <w:rsid w:val="00943ADF"/>
    <w:rsid w:val="00943C54"/>
    <w:rsid w:val="00943CB5"/>
    <w:rsid w:val="009440AB"/>
    <w:rsid w:val="009441AC"/>
    <w:rsid w:val="00944202"/>
    <w:rsid w:val="0094424E"/>
    <w:rsid w:val="00944335"/>
    <w:rsid w:val="00944371"/>
    <w:rsid w:val="0094444B"/>
    <w:rsid w:val="009444FC"/>
    <w:rsid w:val="009446FB"/>
    <w:rsid w:val="0094480A"/>
    <w:rsid w:val="0094484A"/>
    <w:rsid w:val="00944850"/>
    <w:rsid w:val="00944872"/>
    <w:rsid w:val="00944AF4"/>
    <w:rsid w:val="009451EF"/>
    <w:rsid w:val="009452AD"/>
    <w:rsid w:val="009452EC"/>
    <w:rsid w:val="009456E1"/>
    <w:rsid w:val="00945725"/>
    <w:rsid w:val="00945AF7"/>
    <w:rsid w:val="00945BF1"/>
    <w:rsid w:val="00945CBB"/>
    <w:rsid w:val="00945DC6"/>
    <w:rsid w:val="00945E49"/>
    <w:rsid w:val="00945F38"/>
    <w:rsid w:val="009462D8"/>
    <w:rsid w:val="00946388"/>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C98"/>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B3D"/>
    <w:rsid w:val="00951C7E"/>
    <w:rsid w:val="00951CF6"/>
    <w:rsid w:val="00951D78"/>
    <w:rsid w:val="00951EDF"/>
    <w:rsid w:val="0095238E"/>
    <w:rsid w:val="00952411"/>
    <w:rsid w:val="009525C9"/>
    <w:rsid w:val="00952ACA"/>
    <w:rsid w:val="00952C70"/>
    <w:rsid w:val="00952C7A"/>
    <w:rsid w:val="00952DF0"/>
    <w:rsid w:val="00952FB0"/>
    <w:rsid w:val="00953142"/>
    <w:rsid w:val="00953424"/>
    <w:rsid w:val="00953455"/>
    <w:rsid w:val="00953459"/>
    <w:rsid w:val="009535AD"/>
    <w:rsid w:val="00953679"/>
    <w:rsid w:val="009537A7"/>
    <w:rsid w:val="009537B7"/>
    <w:rsid w:val="00953B1F"/>
    <w:rsid w:val="00953C21"/>
    <w:rsid w:val="00954066"/>
    <w:rsid w:val="0095419A"/>
    <w:rsid w:val="009546F3"/>
    <w:rsid w:val="00954738"/>
    <w:rsid w:val="009548C3"/>
    <w:rsid w:val="0095498C"/>
    <w:rsid w:val="00954E67"/>
    <w:rsid w:val="0095506D"/>
    <w:rsid w:val="009551B9"/>
    <w:rsid w:val="0095523C"/>
    <w:rsid w:val="0095526B"/>
    <w:rsid w:val="009552B5"/>
    <w:rsid w:val="009552FB"/>
    <w:rsid w:val="009553F5"/>
    <w:rsid w:val="009555E2"/>
    <w:rsid w:val="009556D8"/>
    <w:rsid w:val="009557DF"/>
    <w:rsid w:val="00955825"/>
    <w:rsid w:val="00955A2E"/>
    <w:rsid w:val="00955A46"/>
    <w:rsid w:val="00955ABC"/>
    <w:rsid w:val="00955B1F"/>
    <w:rsid w:val="00955B4A"/>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3E9"/>
    <w:rsid w:val="00956523"/>
    <w:rsid w:val="00956770"/>
    <w:rsid w:val="00956957"/>
    <w:rsid w:val="00956E0E"/>
    <w:rsid w:val="00956E1F"/>
    <w:rsid w:val="00956E52"/>
    <w:rsid w:val="00956ED3"/>
    <w:rsid w:val="0095700B"/>
    <w:rsid w:val="009570D1"/>
    <w:rsid w:val="0095715A"/>
    <w:rsid w:val="00957196"/>
    <w:rsid w:val="009572D0"/>
    <w:rsid w:val="009573C6"/>
    <w:rsid w:val="00957487"/>
    <w:rsid w:val="00957645"/>
    <w:rsid w:val="0095784B"/>
    <w:rsid w:val="009579ED"/>
    <w:rsid w:val="00957A99"/>
    <w:rsid w:val="00957B6B"/>
    <w:rsid w:val="00957D9C"/>
    <w:rsid w:val="00957E44"/>
    <w:rsid w:val="00957E93"/>
    <w:rsid w:val="00957EA7"/>
    <w:rsid w:val="00957FA8"/>
    <w:rsid w:val="0096022A"/>
    <w:rsid w:val="009603AB"/>
    <w:rsid w:val="00960458"/>
    <w:rsid w:val="00960475"/>
    <w:rsid w:val="00960479"/>
    <w:rsid w:val="00960587"/>
    <w:rsid w:val="009607AF"/>
    <w:rsid w:val="009609CF"/>
    <w:rsid w:val="00960A41"/>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772"/>
    <w:rsid w:val="00961A29"/>
    <w:rsid w:val="00961A61"/>
    <w:rsid w:val="00961C9C"/>
    <w:rsid w:val="00961E6D"/>
    <w:rsid w:val="00961EEA"/>
    <w:rsid w:val="00961F21"/>
    <w:rsid w:val="009621FF"/>
    <w:rsid w:val="0096226C"/>
    <w:rsid w:val="00962400"/>
    <w:rsid w:val="009624B0"/>
    <w:rsid w:val="00962832"/>
    <w:rsid w:val="00962A6F"/>
    <w:rsid w:val="009635BA"/>
    <w:rsid w:val="0096392B"/>
    <w:rsid w:val="00963945"/>
    <w:rsid w:val="0096397B"/>
    <w:rsid w:val="00963AA8"/>
    <w:rsid w:val="00963AF8"/>
    <w:rsid w:val="00963C39"/>
    <w:rsid w:val="00963C6D"/>
    <w:rsid w:val="00963D16"/>
    <w:rsid w:val="00963D48"/>
    <w:rsid w:val="00963D62"/>
    <w:rsid w:val="00964003"/>
    <w:rsid w:val="00964100"/>
    <w:rsid w:val="0096438D"/>
    <w:rsid w:val="009646C7"/>
    <w:rsid w:val="00964782"/>
    <w:rsid w:val="00964AE6"/>
    <w:rsid w:val="00964E0F"/>
    <w:rsid w:val="00964E3C"/>
    <w:rsid w:val="00964E69"/>
    <w:rsid w:val="00964EB7"/>
    <w:rsid w:val="0096504D"/>
    <w:rsid w:val="009650C5"/>
    <w:rsid w:val="00965317"/>
    <w:rsid w:val="009654F0"/>
    <w:rsid w:val="0096558F"/>
    <w:rsid w:val="009656AC"/>
    <w:rsid w:val="009657E7"/>
    <w:rsid w:val="009659BC"/>
    <w:rsid w:val="009659EA"/>
    <w:rsid w:val="00965AFA"/>
    <w:rsid w:val="00965F0B"/>
    <w:rsid w:val="0096606C"/>
    <w:rsid w:val="009665D9"/>
    <w:rsid w:val="009666D6"/>
    <w:rsid w:val="0096675C"/>
    <w:rsid w:val="009667DB"/>
    <w:rsid w:val="0096691D"/>
    <w:rsid w:val="00966961"/>
    <w:rsid w:val="00966EC4"/>
    <w:rsid w:val="00966F19"/>
    <w:rsid w:val="00967501"/>
    <w:rsid w:val="0096766C"/>
    <w:rsid w:val="009676F2"/>
    <w:rsid w:val="00967722"/>
    <w:rsid w:val="009677AC"/>
    <w:rsid w:val="00967851"/>
    <w:rsid w:val="009678BE"/>
    <w:rsid w:val="009678D3"/>
    <w:rsid w:val="0096790C"/>
    <w:rsid w:val="00967B96"/>
    <w:rsid w:val="00967C61"/>
    <w:rsid w:val="00967D2D"/>
    <w:rsid w:val="00967D56"/>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5C"/>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444"/>
    <w:rsid w:val="00973637"/>
    <w:rsid w:val="00973792"/>
    <w:rsid w:val="0097383E"/>
    <w:rsid w:val="009738E1"/>
    <w:rsid w:val="009738E5"/>
    <w:rsid w:val="00973A69"/>
    <w:rsid w:val="00973DA0"/>
    <w:rsid w:val="00973F29"/>
    <w:rsid w:val="00974182"/>
    <w:rsid w:val="00974246"/>
    <w:rsid w:val="00974421"/>
    <w:rsid w:val="009744FF"/>
    <w:rsid w:val="00974520"/>
    <w:rsid w:val="0097457D"/>
    <w:rsid w:val="009745F0"/>
    <w:rsid w:val="009746CC"/>
    <w:rsid w:val="009747A6"/>
    <w:rsid w:val="00974B9F"/>
    <w:rsid w:val="00974EBD"/>
    <w:rsid w:val="00974FB0"/>
    <w:rsid w:val="00974FEE"/>
    <w:rsid w:val="009751BA"/>
    <w:rsid w:val="0097536C"/>
    <w:rsid w:val="0097539E"/>
    <w:rsid w:val="009754AC"/>
    <w:rsid w:val="0097577E"/>
    <w:rsid w:val="00975910"/>
    <w:rsid w:val="00975C55"/>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65"/>
    <w:rsid w:val="00980161"/>
    <w:rsid w:val="009803FC"/>
    <w:rsid w:val="00980403"/>
    <w:rsid w:val="009804CB"/>
    <w:rsid w:val="0098075C"/>
    <w:rsid w:val="009809DD"/>
    <w:rsid w:val="00980ACA"/>
    <w:rsid w:val="00980D95"/>
    <w:rsid w:val="00980F14"/>
    <w:rsid w:val="00980F93"/>
    <w:rsid w:val="00981078"/>
    <w:rsid w:val="00981281"/>
    <w:rsid w:val="009814E8"/>
    <w:rsid w:val="00981531"/>
    <w:rsid w:val="009816DB"/>
    <w:rsid w:val="0098187C"/>
    <w:rsid w:val="00981AA5"/>
    <w:rsid w:val="00981BAF"/>
    <w:rsid w:val="00981BDC"/>
    <w:rsid w:val="00982038"/>
    <w:rsid w:val="00982314"/>
    <w:rsid w:val="00982525"/>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6E9E"/>
    <w:rsid w:val="009873AF"/>
    <w:rsid w:val="009875A6"/>
    <w:rsid w:val="009876A0"/>
    <w:rsid w:val="00987785"/>
    <w:rsid w:val="009879B5"/>
    <w:rsid w:val="009879F4"/>
    <w:rsid w:val="00987A56"/>
    <w:rsid w:val="00987ACF"/>
    <w:rsid w:val="00987DBC"/>
    <w:rsid w:val="00987E33"/>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28"/>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D10"/>
    <w:rsid w:val="00996E42"/>
    <w:rsid w:val="00996EA8"/>
    <w:rsid w:val="00996FB0"/>
    <w:rsid w:val="0099712B"/>
    <w:rsid w:val="0099730E"/>
    <w:rsid w:val="0099731A"/>
    <w:rsid w:val="00997386"/>
    <w:rsid w:val="009973E5"/>
    <w:rsid w:val="0099756F"/>
    <w:rsid w:val="009975D0"/>
    <w:rsid w:val="0099779B"/>
    <w:rsid w:val="009979D6"/>
    <w:rsid w:val="00997CA3"/>
    <w:rsid w:val="00997D91"/>
    <w:rsid w:val="00997EE2"/>
    <w:rsid w:val="009A0212"/>
    <w:rsid w:val="009A031F"/>
    <w:rsid w:val="009A0601"/>
    <w:rsid w:val="009A0688"/>
    <w:rsid w:val="009A0802"/>
    <w:rsid w:val="009A09C6"/>
    <w:rsid w:val="009A09D9"/>
    <w:rsid w:val="009A0AD4"/>
    <w:rsid w:val="009A0C1F"/>
    <w:rsid w:val="009A0E23"/>
    <w:rsid w:val="009A0EBA"/>
    <w:rsid w:val="009A12A5"/>
    <w:rsid w:val="009A136D"/>
    <w:rsid w:val="009A145D"/>
    <w:rsid w:val="009A14B0"/>
    <w:rsid w:val="009A1560"/>
    <w:rsid w:val="009A1C7B"/>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3A"/>
    <w:rsid w:val="009A37CE"/>
    <w:rsid w:val="009A3A6D"/>
    <w:rsid w:val="009A3AB5"/>
    <w:rsid w:val="009A3BA5"/>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2F5"/>
    <w:rsid w:val="009A7421"/>
    <w:rsid w:val="009A7487"/>
    <w:rsid w:val="009A7632"/>
    <w:rsid w:val="009A78D1"/>
    <w:rsid w:val="009A790C"/>
    <w:rsid w:val="009A7C91"/>
    <w:rsid w:val="009A7D67"/>
    <w:rsid w:val="009A7D97"/>
    <w:rsid w:val="009A7DFB"/>
    <w:rsid w:val="009A7E08"/>
    <w:rsid w:val="009A7E11"/>
    <w:rsid w:val="009B003C"/>
    <w:rsid w:val="009B0605"/>
    <w:rsid w:val="009B067E"/>
    <w:rsid w:val="009B0AFD"/>
    <w:rsid w:val="009B0DDF"/>
    <w:rsid w:val="009B16AA"/>
    <w:rsid w:val="009B16E6"/>
    <w:rsid w:val="009B175A"/>
    <w:rsid w:val="009B1823"/>
    <w:rsid w:val="009B187F"/>
    <w:rsid w:val="009B1A37"/>
    <w:rsid w:val="009B1C0B"/>
    <w:rsid w:val="009B1CC3"/>
    <w:rsid w:val="009B1CF6"/>
    <w:rsid w:val="009B1E4F"/>
    <w:rsid w:val="009B1F2A"/>
    <w:rsid w:val="009B1F92"/>
    <w:rsid w:val="009B2203"/>
    <w:rsid w:val="009B23C5"/>
    <w:rsid w:val="009B2640"/>
    <w:rsid w:val="009B27E6"/>
    <w:rsid w:val="009B29AF"/>
    <w:rsid w:val="009B2A57"/>
    <w:rsid w:val="009B2B55"/>
    <w:rsid w:val="009B2B86"/>
    <w:rsid w:val="009B2C69"/>
    <w:rsid w:val="009B2D21"/>
    <w:rsid w:val="009B2DDD"/>
    <w:rsid w:val="009B2E47"/>
    <w:rsid w:val="009B3056"/>
    <w:rsid w:val="009B3128"/>
    <w:rsid w:val="009B3177"/>
    <w:rsid w:val="009B321C"/>
    <w:rsid w:val="009B340D"/>
    <w:rsid w:val="009B35B5"/>
    <w:rsid w:val="009B35CC"/>
    <w:rsid w:val="009B3685"/>
    <w:rsid w:val="009B3745"/>
    <w:rsid w:val="009B39C5"/>
    <w:rsid w:val="009B3C79"/>
    <w:rsid w:val="009B3CCA"/>
    <w:rsid w:val="009B3D47"/>
    <w:rsid w:val="009B4250"/>
    <w:rsid w:val="009B4253"/>
    <w:rsid w:val="009B4614"/>
    <w:rsid w:val="009B4621"/>
    <w:rsid w:val="009B4821"/>
    <w:rsid w:val="009B4863"/>
    <w:rsid w:val="009B488F"/>
    <w:rsid w:val="009B48CC"/>
    <w:rsid w:val="009B4C1C"/>
    <w:rsid w:val="009B4C24"/>
    <w:rsid w:val="009B4E94"/>
    <w:rsid w:val="009B52A1"/>
    <w:rsid w:val="009B52FB"/>
    <w:rsid w:val="009B53A0"/>
    <w:rsid w:val="009B5821"/>
    <w:rsid w:val="009B5A62"/>
    <w:rsid w:val="009B5FA3"/>
    <w:rsid w:val="009B6036"/>
    <w:rsid w:val="009B6382"/>
    <w:rsid w:val="009B65B3"/>
    <w:rsid w:val="009B695C"/>
    <w:rsid w:val="009B6AF1"/>
    <w:rsid w:val="009B6D4B"/>
    <w:rsid w:val="009B70E9"/>
    <w:rsid w:val="009B7265"/>
    <w:rsid w:val="009B72A8"/>
    <w:rsid w:val="009B7564"/>
    <w:rsid w:val="009B7831"/>
    <w:rsid w:val="009B79AC"/>
    <w:rsid w:val="009B7BB7"/>
    <w:rsid w:val="009B7BC4"/>
    <w:rsid w:val="009B7BF5"/>
    <w:rsid w:val="009B7FFA"/>
    <w:rsid w:val="009C00EF"/>
    <w:rsid w:val="009C032A"/>
    <w:rsid w:val="009C0570"/>
    <w:rsid w:val="009C0689"/>
    <w:rsid w:val="009C0BC1"/>
    <w:rsid w:val="009C0D72"/>
    <w:rsid w:val="009C0DBE"/>
    <w:rsid w:val="009C12E6"/>
    <w:rsid w:val="009C1335"/>
    <w:rsid w:val="009C1542"/>
    <w:rsid w:val="009C19BC"/>
    <w:rsid w:val="009C19D2"/>
    <w:rsid w:val="009C1A23"/>
    <w:rsid w:val="009C1A59"/>
    <w:rsid w:val="009C1BF9"/>
    <w:rsid w:val="009C1D4B"/>
    <w:rsid w:val="009C1E0C"/>
    <w:rsid w:val="009C251B"/>
    <w:rsid w:val="009C26EF"/>
    <w:rsid w:val="009C281C"/>
    <w:rsid w:val="009C2AB0"/>
    <w:rsid w:val="009C2F4F"/>
    <w:rsid w:val="009C3072"/>
    <w:rsid w:val="009C30DE"/>
    <w:rsid w:val="009C31CB"/>
    <w:rsid w:val="009C3873"/>
    <w:rsid w:val="009C3920"/>
    <w:rsid w:val="009C3C51"/>
    <w:rsid w:val="009C3CB7"/>
    <w:rsid w:val="009C3D88"/>
    <w:rsid w:val="009C42A3"/>
    <w:rsid w:val="009C4455"/>
    <w:rsid w:val="009C4B76"/>
    <w:rsid w:val="009C4E0C"/>
    <w:rsid w:val="009C520B"/>
    <w:rsid w:val="009C529C"/>
    <w:rsid w:val="009C52A9"/>
    <w:rsid w:val="009C5772"/>
    <w:rsid w:val="009C5785"/>
    <w:rsid w:val="009C57FE"/>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A7"/>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3F34"/>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538"/>
    <w:rsid w:val="009D5596"/>
    <w:rsid w:val="009D579C"/>
    <w:rsid w:val="009D5948"/>
    <w:rsid w:val="009D5B09"/>
    <w:rsid w:val="009D5BBF"/>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4B4"/>
    <w:rsid w:val="009D75A4"/>
    <w:rsid w:val="009D7695"/>
    <w:rsid w:val="009D774D"/>
    <w:rsid w:val="009D785E"/>
    <w:rsid w:val="009D78E5"/>
    <w:rsid w:val="009D798C"/>
    <w:rsid w:val="009D7A2A"/>
    <w:rsid w:val="009D7C03"/>
    <w:rsid w:val="009D7D94"/>
    <w:rsid w:val="009D7DC3"/>
    <w:rsid w:val="009E0056"/>
    <w:rsid w:val="009E0181"/>
    <w:rsid w:val="009E04A9"/>
    <w:rsid w:val="009E04FB"/>
    <w:rsid w:val="009E0849"/>
    <w:rsid w:val="009E0871"/>
    <w:rsid w:val="009E0965"/>
    <w:rsid w:val="009E0981"/>
    <w:rsid w:val="009E0DC7"/>
    <w:rsid w:val="009E0EC8"/>
    <w:rsid w:val="009E0F7B"/>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A6"/>
    <w:rsid w:val="009E2BE6"/>
    <w:rsid w:val="009E2D3A"/>
    <w:rsid w:val="009E2DD3"/>
    <w:rsid w:val="009E2EAE"/>
    <w:rsid w:val="009E2F97"/>
    <w:rsid w:val="009E3351"/>
    <w:rsid w:val="009E3387"/>
    <w:rsid w:val="009E3388"/>
    <w:rsid w:val="009E3493"/>
    <w:rsid w:val="009E3519"/>
    <w:rsid w:val="009E3644"/>
    <w:rsid w:val="009E3790"/>
    <w:rsid w:val="009E389C"/>
    <w:rsid w:val="009E39A0"/>
    <w:rsid w:val="009E3AD6"/>
    <w:rsid w:val="009E3B22"/>
    <w:rsid w:val="009E3C31"/>
    <w:rsid w:val="009E3C51"/>
    <w:rsid w:val="009E3CE3"/>
    <w:rsid w:val="009E3D69"/>
    <w:rsid w:val="009E43AD"/>
    <w:rsid w:val="009E457F"/>
    <w:rsid w:val="009E45B5"/>
    <w:rsid w:val="009E485D"/>
    <w:rsid w:val="009E48C0"/>
    <w:rsid w:val="009E4BE0"/>
    <w:rsid w:val="009E4C93"/>
    <w:rsid w:val="009E4E79"/>
    <w:rsid w:val="009E4FCC"/>
    <w:rsid w:val="009E53CA"/>
    <w:rsid w:val="009E53EB"/>
    <w:rsid w:val="009E554A"/>
    <w:rsid w:val="009E55B9"/>
    <w:rsid w:val="009E55ED"/>
    <w:rsid w:val="009E5656"/>
    <w:rsid w:val="009E5714"/>
    <w:rsid w:val="009E58B0"/>
    <w:rsid w:val="009E58F4"/>
    <w:rsid w:val="009E5938"/>
    <w:rsid w:val="009E59AC"/>
    <w:rsid w:val="009E5AB4"/>
    <w:rsid w:val="009E5B0C"/>
    <w:rsid w:val="009E5C6C"/>
    <w:rsid w:val="009E5FA7"/>
    <w:rsid w:val="009E62CB"/>
    <w:rsid w:val="009E641D"/>
    <w:rsid w:val="009E645A"/>
    <w:rsid w:val="009E64E2"/>
    <w:rsid w:val="009E64EF"/>
    <w:rsid w:val="009E6910"/>
    <w:rsid w:val="009E6A64"/>
    <w:rsid w:val="009E6BE3"/>
    <w:rsid w:val="009E6BFC"/>
    <w:rsid w:val="009E6C09"/>
    <w:rsid w:val="009E6FBA"/>
    <w:rsid w:val="009E6FC8"/>
    <w:rsid w:val="009E704E"/>
    <w:rsid w:val="009E70AB"/>
    <w:rsid w:val="009E72D6"/>
    <w:rsid w:val="009E7379"/>
    <w:rsid w:val="009E747D"/>
    <w:rsid w:val="009E762B"/>
    <w:rsid w:val="009E7789"/>
    <w:rsid w:val="009E7D2D"/>
    <w:rsid w:val="009E7E2A"/>
    <w:rsid w:val="009E7E8B"/>
    <w:rsid w:val="009E7E9B"/>
    <w:rsid w:val="009F0073"/>
    <w:rsid w:val="009F0258"/>
    <w:rsid w:val="009F02E1"/>
    <w:rsid w:val="009F0366"/>
    <w:rsid w:val="009F0446"/>
    <w:rsid w:val="009F0519"/>
    <w:rsid w:val="009F056D"/>
    <w:rsid w:val="009F0782"/>
    <w:rsid w:val="009F07E7"/>
    <w:rsid w:val="009F07FC"/>
    <w:rsid w:val="009F0899"/>
    <w:rsid w:val="009F0992"/>
    <w:rsid w:val="009F0A11"/>
    <w:rsid w:val="009F0C2E"/>
    <w:rsid w:val="009F0CD1"/>
    <w:rsid w:val="009F1172"/>
    <w:rsid w:val="009F1189"/>
    <w:rsid w:val="009F13BC"/>
    <w:rsid w:val="009F1433"/>
    <w:rsid w:val="009F15AB"/>
    <w:rsid w:val="009F16BC"/>
    <w:rsid w:val="009F187B"/>
    <w:rsid w:val="009F193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25C"/>
    <w:rsid w:val="009F36AC"/>
    <w:rsid w:val="009F3857"/>
    <w:rsid w:val="009F385B"/>
    <w:rsid w:val="009F39C2"/>
    <w:rsid w:val="009F3A4B"/>
    <w:rsid w:val="009F4196"/>
    <w:rsid w:val="009F41E1"/>
    <w:rsid w:val="009F4375"/>
    <w:rsid w:val="009F4405"/>
    <w:rsid w:val="009F44B3"/>
    <w:rsid w:val="009F483A"/>
    <w:rsid w:val="009F4A14"/>
    <w:rsid w:val="009F4D60"/>
    <w:rsid w:val="009F4D7C"/>
    <w:rsid w:val="009F4F05"/>
    <w:rsid w:val="009F5012"/>
    <w:rsid w:val="009F5017"/>
    <w:rsid w:val="009F50C4"/>
    <w:rsid w:val="009F5330"/>
    <w:rsid w:val="009F5357"/>
    <w:rsid w:val="009F5375"/>
    <w:rsid w:val="009F550A"/>
    <w:rsid w:val="009F55BE"/>
    <w:rsid w:val="009F5606"/>
    <w:rsid w:val="009F5641"/>
    <w:rsid w:val="009F5807"/>
    <w:rsid w:val="009F5A90"/>
    <w:rsid w:val="009F5C09"/>
    <w:rsid w:val="009F5CA4"/>
    <w:rsid w:val="009F60C6"/>
    <w:rsid w:val="009F6410"/>
    <w:rsid w:val="009F6457"/>
    <w:rsid w:val="009F65CB"/>
    <w:rsid w:val="009F666D"/>
    <w:rsid w:val="009F66FF"/>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23DA"/>
    <w:rsid w:val="00A0243E"/>
    <w:rsid w:val="00A02721"/>
    <w:rsid w:val="00A02870"/>
    <w:rsid w:val="00A02B26"/>
    <w:rsid w:val="00A02BEC"/>
    <w:rsid w:val="00A02C96"/>
    <w:rsid w:val="00A02D52"/>
    <w:rsid w:val="00A02E75"/>
    <w:rsid w:val="00A02F1F"/>
    <w:rsid w:val="00A02FBC"/>
    <w:rsid w:val="00A0322F"/>
    <w:rsid w:val="00A03246"/>
    <w:rsid w:val="00A03361"/>
    <w:rsid w:val="00A0346B"/>
    <w:rsid w:val="00A036BB"/>
    <w:rsid w:val="00A03884"/>
    <w:rsid w:val="00A03A1D"/>
    <w:rsid w:val="00A03B49"/>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70C"/>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E0F"/>
    <w:rsid w:val="00A11E15"/>
    <w:rsid w:val="00A12019"/>
    <w:rsid w:val="00A12206"/>
    <w:rsid w:val="00A12301"/>
    <w:rsid w:val="00A1242B"/>
    <w:rsid w:val="00A126FA"/>
    <w:rsid w:val="00A12929"/>
    <w:rsid w:val="00A12A73"/>
    <w:rsid w:val="00A12B0A"/>
    <w:rsid w:val="00A12BEE"/>
    <w:rsid w:val="00A12C43"/>
    <w:rsid w:val="00A12DEC"/>
    <w:rsid w:val="00A12EE8"/>
    <w:rsid w:val="00A131A4"/>
    <w:rsid w:val="00A13299"/>
    <w:rsid w:val="00A1365C"/>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7EC"/>
    <w:rsid w:val="00A158D3"/>
    <w:rsid w:val="00A159ED"/>
    <w:rsid w:val="00A15CDB"/>
    <w:rsid w:val="00A15E49"/>
    <w:rsid w:val="00A15F2F"/>
    <w:rsid w:val="00A16150"/>
    <w:rsid w:val="00A1630B"/>
    <w:rsid w:val="00A163A7"/>
    <w:rsid w:val="00A16510"/>
    <w:rsid w:val="00A166C5"/>
    <w:rsid w:val="00A16788"/>
    <w:rsid w:val="00A1686F"/>
    <w:rsid w:val="00A16938"/>
    <w:rsid w:val="00A16A85"/>
    <w:rsid w:val="00A16A9C"/>
    <w:rsid w:val="00A16CE7"/>
    <w:rsid w:val="00A16DDC"/>
    <w:rsid w:val="00A17180"/>
    <w:rsid w:val="00A171C2"/>
    <w:rsid w:val="00A172F4"/>
    <w:rsid w:val="00A17345"/>
    <w:rsid w:val="00A17648"/>
    <w:rsid w:val="00A1789B"/>
    <w:rsid w:val="00A1797A"/>
    <w:rsid w:val="00A179CC"/>
    <w:rsid w:val="00A17CC1"/>
    <w:rsid w:val="00A17EAD"/>
    <w:rsid w:val="00A17FA0"/>
    <w:rsid w:val="00A20232"/>
    <w:rsid w:val="00A20298"/>
    <w:rsid w:val="00A20513"/>
    <w:rsid w:val="00A205BF"/>
    <w:rsid w:val="00A205D4"/>
    <w:rsid w:val="00A20785"/>
    <w:rsid w:val="00A208C5"/>
    <w:rsid w:val="00A208DB"/>
    <w:rsid w:val="00A20961"/>
    <w:rsid w:val="00A20E2A"/>
    <w:rsid w:val="00A20F0F"/>
    <w:rsid w:val="00A2104B"/>
    <w:rsid w:val="00A210E9"/>
    <w:rsid w:val="00A211FF"/>
    <w:rsid w:val="00A21763"/>
    <w:rsid w:val="00A218AE"/>
    <w:rsid w:val="00A21A9D"/>
    <w:rsid w:val="00A21AAA"/>
    <w:rsid w:val="00A21D11"/>
    <w:rsid w:val="00A21E51"/>
    <w:rsid w:val="00A22042"/>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590"/>
    <w:rsid w:val="00A236B1"/>
    <w:rsid w:val="00A2378D"/>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F1F"/>
    <w:rsid w:val="00A25193"/>
    <w:rsid w:val="00A25293"/>
    <w:rsid w:val="00A25296"/>
    <w:rsid w:val="00A253A6"/>
    <w:rsid w:val="00A253C6"/>
    <w:rsid w:val="00A253FB"/>
    <w:rsid w:val="00A25647"/>
    <w:rsid w:val="00A2585A"/>
    <w:rsid w:val="00A258D9"/>
    <w:rsid w:val="00A25957"/>
    <w:rsid w:val="00A2595B"/>
    <w:rsid w:val="00A25C0F"/>
    <w:rsid w:val="00A25C8F"/>
    <w:rsid w:val="00A25C9D"/>
    <w:rsid w:val="00A25CA2"/>
    <w:rsid w:val="00A261E4"/>
    <w:rsid w:val="00A265D9"/>
    <w:rsid w:val="00A26883"/>
    <w:rsid w:val="00A26941"/>
    <w:rsid w:val="00A269B4"/>
    <w:rsid w:val="00A26D21"/>
    <w:rsid w:val="00A26D60"/>
    <w:rsid w:val="00A26E27"/>
    <w:rsid w:val="00A26EE0"/>
    <w:rsid w:val="00A26F18"/>
    <w:rsid w:val="00A2702B"/>
    <w:rsid w:val="00A271D0"/>
    <w:rsid w:val="00A272E4"/>
    <w:rsid w:val="00A2752A"/>
    <w:rsid w:val="00A275E8"/>
    <w:rsid w:val="00A2760F"/>
    <w:rsid w:val="00A27772"/>
    <w:rsid w:val="00A279DC"/>
    <w:rsid w:val="00A27A0C"/>
    <w:rsid w:val="00A27D36"/>
    <w:rsid w:val="00A27E7E"/>
    <w:rsid w:val="00A300C3"/>
    <w:rsid w:val="00A30239"/>
    <w:rsid w:val="00A30546"/>
    <w:rsid w:val="00A30703"/>
    <w:rsid w:val="00A30A3E"/>
    <w:rsid w:val="00A30BAE"/>
    <w:rsid w:val="00A30D21"/>
    <w:rsid w:val="00A30E8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55"/>
    <w:rsid w:val="00A327E2"/>
    <w:rsid w:val="00A3283D"/>
    <w:rsid w:val="00A329BB"/>
    <w:rsid w:val="00A32C37"/>
    <w:rsid w:val="00A32DAF"/>
    <w:rsid w:val="00A3300B"/>
    <w:rsid w:val="00A332AD"/>
    <w:rsid w:val="00A3331F"/>
    <w:rsid w:val="00A3336E"/>
    <w:rsid w:val="00A333B0"/>
    <w:rsid w:val="00A334F0"/>
    <w:rsid w:val="00A33866"/>
    <w:rsid w:val="00A3393A"/>
    <w:rsid w:val="00A3393D"/>
    <w:rsid w:val="00A33B91"/>
    <w:rsid w:val="00A33D5C"/>
    <w:rsid w:val="00A3400E"/>
    <w:rsid w:val="00A34678"/>
    <w:rsid w:val="00A34685"/>
    <w:rsid w:val="00A34B18"/>
    <w:rsid w:val="00A34D82"/>
    <w:rsid w:val="00A34DA0"/>
    <w:rsid w:val="00A34E1A"/>
    <w:rsid w:val="00A34F1B"/>
    <w:rsid w:val="00A35038"/>
    <w:rsid w:val="00A35A0B"/>
    <w:rsid w:val="00A35BD0"/>
    <w:rsid w:val="00A35CBC"/>
    <w:rsid w:val="00A35FC8"/>
    <w:rsid w:val="00A36145"/>
    <w:rsid w:val="00A362CB"/>
    <w:rsid w:val="00A3653E"/>
    <w:rsid w:val="00A36580"/>
    <w:rsid w:val="00A36737"/>
    <w:rsid w:val="00A36F3D"/>
    <w:rsid w:val="00A370B5"/>
    <w:rsid w:val="00A371ED"/>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7A"/>
    <w:rsid w:val="00A40531"/>
    <w:rsid w:val="00A4054D"/>
    <w:rsid w:val="00A40660"/>
    <w:rsid w:val="00A40865"/>
    <w:rsid w:val="00A40C1E"/>
    <w:rsid w:val="00A411CF"/>
    <w:rsid w:val="00A4129E"/>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DE"/>
    <w:rsid w:val="00A42F87"/>
    <w:rsid w:val="00A430E8"/>
    <w:rsid w:val="00A43104"/>
    <w:rsid w:val="00A4339C"/>
    <w:rsid w:val="00A43823"/>
    <w:rsid w:val="00A4392A"/>
    <w:rsid w:val="00A43A94"/>
    <w:rsid w:val="00A43F6A"/>
    <w:rsid w:val="00A4424E"/>
    <w:rsid w:val="00A442E8"/>
    <w:rsid w:val="00A443F4"/>
    <w:rsid w:val="00A44415"/>
    <w:rsid w:val="00A444F8"/>
    <w:rsid w:val="00A44633"/>
    <w:rsid w:val="00A447B0"/>
    <w:rsid w:val="00A44882"/>
    <w:rsid w:val="00A44CEF"/>
    <w:rsid w:val="00A44E28"/>
    <w:rsid w:val="00A44EA1"/>
    <w:rsid w:val="00A44F39"/>
    <w:rsid w:val="00A4528B"/>
    <w:rsid w:val="00A45371"/>
    <w:rsid w:val="00A45453"/>
    <w:rsid w:val="00A4570E"/>
    <w:rsid w:val="00A4579D"/>
    <w:rsid w:val="00A45A3B"/>
    <w:rsid w:val="00A45C5B"/>
    <w:rsid w:val="00A45D50"/>
    <w:rsid w:val="00A45EFA"/>
    <w:rsid w:val="00A462E5"/>
    <w:rsid w:val="00A46302"/>
    <w:rsid w:val="00A46332"/>
    <w:rsid w:val="00A465AC"/>
    <w:rsid w:val="00A466C9"/>
    <w:rsid w:val="00A46764"/>
    <w:rsid w:val="00A4699E"/>
    <w:rsid w:val="00A46ACD"/>
    <w:rsid w:val="00A46FAD"/>
    <w:rsid w:val="00A47406"/>
    <w:rsid w:val="00A4774E"/>
    <w:rsid w:val="00A47784"/>
    <w:rsid w:val="00A47972"/>
    <w:rsid w:val="00A47B4B"/>
    <w:rsid w:val="00A500D8"/>
    <w:rsid w:val="00A501DC"/>
    <w:rsid w:val="00A5043E"/>
    <w:rsid w:val="00A5044D"/>
    <w:rsid w:val="00A504E4"/>
    <w:rsid w:val="00A50592"/>
    <w:rsid w:val="00A507E0"/>
    <w:rsid w:val="00A50B00"/>
    <w:rsid w:val="00A50B01"/>
    <w:rsid w:val="00A50B66"/>
    <w:rsid w:val="00A50C6F"/>
    <w:rsid w:val="00A50D49"/>
    <w:rsid w:val="00A50D77"/>
    <w:rsid w:val="00A510BF"/>
    <w:rsid w:val="00A510C8"/>
    <w:rsid w:val="00A51111"/>
    <w:rsid w:val="00A511FB"/>
    <w:rsid w:val="00A51244"/>
    <w:rsid w:val="00A5140E"/>
    <w:rsid w:val="00A514EB"/>
    <w:rsid w:val="00A51761"/>
    <w:rsid w:val="00A51DA7"/>
    <w:rsid w:val="00A5205C"/>
    <w:rsid w:val="00A521E0"/>
    <w:rsid w:val="00A52265"/>
    <w:rsid w:val="00A523B2"/>
    <w:rsid w:val="00A524C8"/>
    <w:rsid w:val="00A52733"/>
    <w:rsid w:val="00A5291D"/>
    <w:rsid w:val="00A52987"/>
    <w:rsid w:val="00A52EDB"/>
    <w:rsid w:val="00A53277"/>
    <w:rsid w:val="00A532E0"/>
    <w:rsid w:val="00A53574"/>
    <w:rsid w:val="00A535B9"/>
    <w:rsid w:val="00A53DBD"/>
    <w:rsid w:val="00A54108"/>
    <w:rsid w:val="00A54241"/>
    <w:rsid w:val="00A547CC"/>
    <w:rsid w:val="00A54A90"/>
    <w:rsid w:val="00A54B0B"/>
    <w:rsid w:val="00A54D16"/>
    <w:rsid w:val="00A54E6B"/>
    <w:rsid w:val="00A552A3"/>
    <w:rsid w:val="00A553CE"/>
    <w:rsid w:val="00A553DF"/>
    <w:rsid w:val="00A55538"/>
    <w:rsid w:val="00A5576B"/>
    <w:rsid w:val="00A5579B"/>
    <w:rsid w:val="00A55877"/>
    <w:rsid w:val="00A558EE"/>
    <w:rsid w:val="00A55A72"/>
    <w:rsid w:val="00A55BB7"/>
    <w:rsid w:val="00A55D45"/>
    <w:rsid w:val="00A55E76"/>
    <w:rsid w:val="00A55EBD"/>
    <w:rsid w:val="00A56019"/>
    <w:rsid w:val="00A56088"/>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D7"/>
    <w:rsid w:val="00A609BC"/>
    <w:rsid w:val="00A60B4F"/>
    <w:rsid w:val="00A60BCC"/>
    <w:rsid w:val="00A60C79"/>
    <w:rsid w:val="00A60DB3"/>
    <w:rsid w:val="00A60E20"/>
    <w:rsid w:val="00A60E30"/>
    <w:rsid w:val="00A60EBB"/>
    <w:rsid w:val="00A610E5"/>
    <w:rsid w:val="00A611B8"/>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42"/>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D1C"/>
    <w:rsid w:val="00A65F12"/>
    <w:rsid w:val="00A65FBF"/>
    <w:rsid w:val="00A662B5"/>
    <w:rsid w:val="00A6636E"/>
    <w:rsid w:val="00A66851"/>
    <w:rsid w:val="00A669D6"/>
    <w:rsid w:val="00A66ABA"/>
    <w:rsid w:val="00A66DB9"/>
    <w:rsid w:val="00A66E2E"/>
    <w:rsid w:val="00A67082"/>
    <w:rsid w:val="00A6721E"/>
    <w:rsid w:val="00A673AF"/>
    <w:rsid w:val="00A6743F"/>
    <w:rsid w:val="00A6755D"/>
    <w:rsid w:val="00A67721"/>
    <w:rsid w:val="00A677C1"/>
    <w:rsid w:val="00A67884"/>
    <w:rsid w:val="00A678EA"/>
    <w:rsid w:val="00A67946"/>
    <w:rsid w:val="00A67A35"/>
    <w:rsid w:val="00A67A8E"/>
    <w:rsid w:val="00A67AC6"/>
    <w:rsid w:val="00A67C5B"/>
    <w:rsid w:val="00A67E3E"/>
    <w:rsid w:val="00A7014A"/>
    <w:rsid w:val="00A705A2"/>
    <w:rsid w:val="00A70815"/>
    <w:rsid w:val="00A70946"/>
    <w:rsid w:val="00A70A35"/>
    <w:rsid w:val="00A70ACA"/>
    <w:rsid w:val="00A70C9C"/>
    <w:rsid w:val="00A70D28"/>
    <w:rsid w:val="00A70F32"/>
    <w:rsid w:val="00A70F69"/>
    <w:rsid w:val="00A70FAB"/>
    <w:rsid w:val="00A71209"/>
    <w:rsid w:val="00A7141F"/>
    <w:rsid w:val="00A71463"/>
    <w:rsid w:val="00A71668"/>
    <w:rsid w:val="00A71A25"/>
    <w:rsid w:val="00A71B7B"/>
    <w:rsid w:val="00A71D6B"/>
    <w:rsid w:val="00A71E51"/>
    <w:rsid w:val="00A71E9C"/>
    <w:rsid w:val="00A71F00"/>
    <w:rsid w:val="00A71F75"/>
    <w:rsid w:val="00A72376"/>
    <w:rsid w:val="00A7245E"/>
    <w:rsid w:val="00A726A3"/>
    <w:rsid w:val="00A726DE"/>
    <w:rsid w:val="00A7284B"/>
    <w:rsid w:val="00A72D12"/>
    <w:rsid w:val="00A72D73"/>
    <w:rsid w:val="00A72E60"/>
    <w:rsid w:val="00A73061"/>
    <w:rsid w:val="00A730AD"/>
    <w:rsid w:val="00A7320B"/>
    <w:rsid w:val="00A73242"/>
    <w:rsid w:val="00A7325D"/>
    <w:rsid w:val="00A7356D"/>
    <w:rsid w:val="00A736FE"/>
    <w:rsid w:val="00A73873"/>
    <w:rsid w:val="00A739AB"/>
    <w:rsid w:val="00A739C0"/>
    <w:rsid w:val="00A73CFE"/>
    <w:rsid w:val="00A73D4C"/>
    <w:rsid w:val="00A73DA7"/>
    <w:rsid w:val="00A73DD7"/>
    <w:rsid w:val="00A73E88"/>
    <w:rsid w:val="00A73EF9"/>
    <w:rsid w:val="00A740FB"/>
    <w:rsid w:val="00A74412"/>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12C"/>
    <w:rsid w:val="00A8221B"/>
    <w:rsid w:val="00A82437"/>
    <w:rsid w:val="00A82508"/>
    <w:rsid w:val="00A825F5"/>
    <w:rsid w:val="00A8295F"/>
    <w:rsid w:val="00A82C1E"/>
    <w:rsid w:val="00A82D55"/>
    <w:rsid w:val="00A831F0"/>
    <w:rsid w:val="00A8323D"/>
    <w:rsid w:val="00A83309"/>
    <w:rsid w:val="00A83706"/>
    <w:rsid w:val="00A83BF1"/>
    <w:rsid w:val="00A83C5A"/>
    <w:rsid w:val="00A83CA0"/>
    <w:rsid w:val="00A83CFC"/>
    <w:rsid w:val="00A83D12"/>
    <w:rsid w:val="00A83D3E"/>
    <w:rsid w:val="00A84298"/>
    <w:rsid w:val="00A844CE"/>
    <w:rsid w:val="00A84527"/>
    <w:rsid w:val="00A8455B"/>
    <w:rsid w:val="00A84B80"/>
    <w:rsid w:val="00A84EBF"/>
    <w:rsid w:val="00A851D3"/>
    <w:rsid w:val="00A85237"/>
    <w:rsid w:val="00A8523D"/>
    <w:rsid w:val="00A85301"/>
    <w:rsid w:val="00A85489"/>
    <w:rsid w:val="00A855EC"/>
    <w:rsid w:val="00A85661"/>
    <w:rsid w:val="00A8574B"/>
    <w:rsid w:val="00A85AB9"/>
    <w:rsid w:val="00A85BE0"/>
    <w:rsid w:val="00A85FFF"/>
    <w:rsid w:val="00A86024"/>
    <w:rsid w:val="00A8617D"/>
    <w:rsid w:val="00A862F2"/>
    <w:rsid w:val="00A86462"/>
    <w:rsid w:val="00A8665B"/>
    <w:rsid w:val="00A8670D"/>
    <w:rsid w:val="00A867E7"/>
    <w:rsid w:val="00A86949"/>
    <w:rsid w:val="00A86B55"/>
    <w:rsid w:val="00A86C6D"/>
    <w:rsid w:val="00A86EB4"/>
    <w:rsid w:val="00A86F67"/>
    <w:rsid w:val="00A86FEF"/>
    <w:rsid w:val="00A8706A"/>
    <w:rsid w:val="00A8708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A8C"/>
    <w:rsid w:val="00A91B65"/>
    <w:rsid w:val="00A91EE6"/>
    <w:rsid w:val="00A91F3E"/>
    <w:rsid w:val="00A92171"/>
    <w:rsid w:val="00A921D7"/>
    <w:rsid w:val="00A92457"/>
    <w:rsid w:val="00A92575"/>
    <w:rsid w:val="00A92699"/>
    <w:rsid w:val="00A927EE"/>
    <w:rsid w:val="00A92862"/>
    <w:rsid w:val="00A92890"/>
    <w:rsid w:val="00A92991"/>
    <w:rsid w:val="00A92A94"/>
    <w:rsid w:val="00A92AC2"/>
    <w:rsid w:val="00A92B81"/>
    <w:rsid w:val="00A930CC"/>
    <w:rsid w:val="00A934FE"/>
    <w:rsid w:val="00A93509"/>
    <w:rsid w:val="00A93800"/>
    <w:rsid w:val="00A938E5"/>
    <w:rsid w:val="00A93942"/>
    <w:rsid w:val="00A939C6"/>
    <w:rsid w:val="00A93A8D"/>
    <w:rsid w:val="00A93B1E"/>
    <w:rsid w:val="00A93B72"/>
    <w:rsid w:val="00A93BDA"/>
    <w:rsid w:val="00A93C2F"/>
    <w:rsid w:val="00A93E1D"/>
    <w:rsid w:val="00A93E34"/>
    <w:rsid w:val="00A93FAE"/>
    <w:rsid w:val="00A93FB8"/>
    <w:rsid w:val="00A94056"/>
    <w:rsid w:val="00A94094"/>
    <w:rsid w:val="00A947A5"/>
    <w:rsid w:val="00A94A70"/>
    <w:rsid w:val="00A94BB8"/>
    <w:rsid w:val="00A94D18"/>
    <w:rsid w:val="00A95024"/>
    <w:rsid w:val="00A9505F"/>
    <w:rsid w:val="00A9508C"/>
    <w:rsid w:val="00A951B5"/>
    <w:rsid w:val="00A95203"/>
    <w:rsid w:val="00A95239"/>
    <w:rsid w:val="00A9526D"/>
    <w:rsid w:val="00A95A3E"/>
    <w:rsid w:val="00A95B82"/>
    <w:rsid w:val="00A95CDF"/>
    <w:rsid w:val="00A96058"/>
    <w:rsid w:val="00A96245"/>
    <w:rsid w:val="00A9630C"/>
    <w:rsid w:val="00A963F3"/>
    <w:rsid w:val="00A96424"/>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202"/>
    <w:rsid w:val="00AA081A"/>
    <w:rsid w:val="00AA09E3"/>
    <w:rsid w:val="00AA0D28"/>
    <w:rsid w:val="00AA0D9A"/>
    <w:rsid w:val="00AA0D9F"/>
    <w:rsid w:val="00AA10D1"/>
    <w:rsid w:val="00AA1264"/>
    <w:rsid w:val="00AA12B6"/>
    <w:rsid w:val="00AA1365"/>
    <w:rsid w:val="00AA158B"/>
    <w:rsid w:val="00AA171F"/>
    <w:rsid w:val="00AA1740"/>
    <w:rsid w:val="00AA1798"/>
    <w:rsid w:val="00AA1D12"/>
    <w:rsid w:val="00AA1EA6"/>
    <w:rsid w:val="00AA1EEC"/>
    <w:rsid w:val="00AA1F6F"/>
    <w:rsid w:val="00AA1FD9"/>
    <w:rsid w:val="00AA1FF7"/>
    <w:rsid w:val="00AA210C"/>
    <w:rsid w:val="00AA2162"/>
    <w:rsid w:val="00AA27DC"/>
    <w:rsid w:val="00AA29F2"/>
    <w:rsid w:val="00AA2CD8"/>
    <w:rsid w:val="00AA2FA7"/>
    <w:rsid w:val="00AA301B"/>
    <w:rsid w:val="00AA30A2"/>
    <w:rsid w:val="00AA316B"/>
    <w:rsid w:val="00AA32A5"/>
    <w:rsid w:val="00AA3667"/>
    <w:rsid w:val="00AA3745"/>
    <w:rsid w:val="00AA3749"/>
    <w:rsid w:val="00AA3B47"/>
    <w:rsid w:val="00AA41A8"/>
    <w:rsid w:val="00AA435A"/>
    <w:rsid w:val="00AA461D"/>
    <w:rsid w:val="00AA46B8"/>
    <w:rsid w:val="00AA4779"/>
    <w:rsid w:val="00AA4A1F"/>
    <w:rsid w:val="00AA4A96"/>
    <w:rsid w:val="00AA4BD0"/>
    <w:rsid w:val="00AA4C09"/>
    <w:rsid w:val="00AA4F41"/>
    <w:rsid w:val="00AA503F"/>
    <w:rsid w:val="00AA5568"/>
    <w:rsid w:val="00AA5584"/>
    <w:rsid w:val="00AA576F"/>
    <w:rsid w:val="00AA5A4C"/>
    <w:rsid w:val="00AA5CC5"/>
    <w:rsid w:val="00AA6026"/>
    <w:rsid w:val="00AA605A"/>
    <w:rsid w:val="00AA60BF"/>
    <w:rsid w:val="00AA6206"/>
    <w:rsid w:val="00AA6207"/>
    <w:rsid w:val="00AA62AA"/>
    <w:rsid w:val="00AA62C9"/>
    <w:rsid w:val="00AA630A"/>
    <w:rsid w:val="00AA637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18"/>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29F"/>
    <w:rsid w:val="00AB136B"/>
    <w:rsid w:val="00AB141C"/>
    <w:rsid w:val="00AB165A"/>
    <w:rsid w:val="00AB1705"/>
    <w:rsid w:val="00AB1A33"/>
    <w:rsid w:val="00AB1A92"/>
    <w:rsid w:val="00AB2857"/>
    <w:rsid w:val="00AB29C5"/>
    <w:rsid w:val="00AB2A87"/>
    <w:rsid w:val="00AB2B1A"/>
    <w:rsid w:val="00AB2B6E"/>
    <w:rsid w:val="00AB2BFE"/>
    <w:rsid w:val="00AB2CB7"/>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AD"/>
    <w:rsid w:val="00AB57EE"/>
    <w:rsid w:val="00AB583A"/>
    <w:rsid w:val="00AB5902"/>
    <w:rsid w:val="00AB5DD5"/>
    <w:rsid w:val="00AB609E"/>
    <w:rsid w:val="00AB612C"/>
    <w:rsid w:val="00AB642C"/>
    <w:rsid w:val="00AB644A"/>
    <w:rsid w:val="00AB6458"/>
    <w:rsid w:val="00AB657D"/>
    <w:rsid w:val="00AB66AA"/>
    <w:rsid w:val="00AB6AA6"/>
    <w:rsid w:val="00AB6B52"/>
    <w:rsid w:val="00AB6CA0"/>
    <w:rsid w:val="00AB6E1B"/>
    <w:rsid w:val="00AB71B7"/>
    <w:rsid w:val="00AB71CE"/>
    <w:rsid w:val="00AB7363"/>
    <w:rsid w:val="00AB75F7"/>
    <w:rsid w:val="00AB76D5"/>
    <w:rsid w:val="00AB7787"/>
    <w:rsid w:val="00AB78AC"/>
    <w:rsid w:val="00AB7913"/>
    <w:rsid w:val="00AB7B3D"/>
    <w:rsid w:val="00AB7BF0"/>
    <w:rsid w:val="00AC0169"/>
    <w:rsid w:val="00AC0365"/>
    <w:rsid w:val="00AC03A1"/>
    <w:rsid w:val="00AC0529"/>
    <w:rsid w:val="00AC06E7"/>
    <w:rsid w:val="00AC072C"/>
    <w:rsid w:val="00AC09C1"/>
    <w:rsid w:val="00AC0A37"/>
    <w:rsid w:val="00AC0A5C"/>
    <w:rsid w:val="00AC0CC3"/>
    <w:rsid w:val="00AC1039"/>
    <w:rsid w:val="00AC1240"/>
    <w:rsid w:val="00AC1281"/>
    <w:rsid w:val="00AC14EE"/>
    <w:rsid w:val="00AC15D4"/>
    <w:rsid w:val="00AC17BC"/>
    <w:rsid w:val="00AC1952"/>
    <w:rsid w:val="00AC1ABD"/>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A53"/>
    <w:rsid w:val="00AC4BA9"/>
    <w:rsid w:val="00AC4C85"/>
    <w:rsid w:val="00AC4D1B"/>
    <w:rsid w:val="00AC4D53"/>
    <w:rsid w:val="00AC4D9E"/>
    <w:rsid w:val="00AC4E2E"/>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73C4"/>
    <w:rsid w:val="00AC7470"/>
    <w:rsid w:val="00AC74C2"/>
    <w:rsid w:val="00AC76B5"/>
    <w:rsid w:val="00AC771B"/>
    <w:rsid w:val="00AC798F"/>
    <w:rsid w:val="00AC7C48"/>
    <w:rsid w:val="00AC7DE9"/>
    <w:rsid w:val="00AD00AF"/>
    <w:rsid w:val="00AD03E6"/>
    <w:rsid w:val="00AD0766"/>
    <w:rsid w:val="00AD0B4D"/>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A60"/>
    <w:rsid w:val="00AD3BE1"/>
    <w:rsid w:val="00AD3BEC"/>
    <w:rsid w:val="00AD3DEF"/>
    <w:rsid w:val="00AD3E26"/>
    <w:rsid w:val="00AD41CA"/>
    <w:rsid w:val="00AD456A"/>
    <w:rsid w:val="00AD4597"/>
    <w:rsid w:val="00AD48F9"/>
    <w:rsid w:val="00AD4C34"/>
    <w:rsid w:val="00AD54B2"/>
    <w:rsid w:val="00AD57E1"/>
    <w:rsid w:val="00AD5949"/>
    <w:rsid w:val="00AD5C33"/>
    <w:rsid w:val="00AD5F47"/>
    <w:rsid w:val="00AD653F"/>
    <w:rsid w:val="00AD66B7"/>
    <w:rsid w:val="00AD6980"/>
    <w:rsid w:val="00AD6A21"/>
    <w:rsid w:val="00AD6AF9"/>
    <w:rsid w:val="00AD6C09"/>
    <w:rsid w:val="00AD6C7F"/>
    <w:rsid w:val="00AD6ED7"/>
    <w:rsid w:val="00AD6EF5"/>
    <w:rsid w:val="00AD6F42"/>
    <w:rsid w:val="00AD70C9"/>
    <w:rsid w:val="00AD71B2"/>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1DAD"/>
    <w:rsid w:val="00AE2072"/>
    <w:rsid w:val="00AE2205"/>
    <w:rsid w:val="00AE232B"/>
    <w:rsid w:val="00AE26F5"/>
    <w:rsid w:val="00AE2957"/>
    <w:rsid w:val="00AE2968"/>
    <w:rsid w:val="00AE2A82"/>
    <w:rsid w:val="00AE2E9A"/>
    <w:rsid w:val="00AE2FA6"/>
    <w:rsid w:val="00AE3004"/>
    <w:rsid w:val="00AE32F0"/>
    <w:rsid w:val="00AE3573"/>
    <w:rsid w:val="00AE3582"/>
    <w:rsid w:val="00AE3627"/>
    <w:rsid w:val="00AE37B9"/>
    <w:rsid w:val="00AE3839"/>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434"/>
    <w:rsid w:val="00AE567E"/>
    <w:rsid w:val="00AE576E"/>
    <w:rsid w:val="00AE594F"/>
    <w:rsid w:val="00AE59FE"/>
    <w:rsid w:val="00AE5C22"/>
    <w:rsid w:val="00AE5E49"/>
    <w:rsid w:val="00AE5E95"/>
    <w:rsid w:val="00AE60B4"/>
    <w:rsid w:val="00AE6208"/>
    <w:rsid w:val="00AE6433"/>
    <w:rsid w:val="00AE64AE"/>
    <w:rsid w:val="00AE6561"/>
    <w:rsid w:val="00AE6584"/>
    <w:rsid w:val="00AE66C4"/>
    <w:rsid w:val="00AE694B"/>
    <w:rsid w:val="00AE69BD"/>
    <w:rsid w:val="00AE6D12"/>
    <w:rsid w:val="00AE6D40"/>
    <w:rsid w:val="00AE71E8"/>
    <w:rsid w:val="00AE723D"/>
    <w:rsid w:val="00AE773B"/>
    <w:rsid w:val="00AE7751"/>
    <w:rsid w:val="00AE7758"/>
    <w:rsid w:val="00AE778A"/>
    <w:rsid w:val="00AE780C"/>
    <w:rsid w:val="00AE7907"/>
    <w:rsid w:val="00AE7992"/>
    <w:rsid w:val="00AE7BF1"/>
    <w:rsid w:val="00AE7DA5"/>
    <w:rsid w:val="00AF01E0"/>
    <w:rsid w:val="00AF033F"/>
    <w:rsid w:val="00AF038A"/>
    <w:rsid w:val="00AF045F"/>
    <w:rsid w:val="00AF0505"/>
    <w:rsid w:val="00AF0706"/>
    <w:rsid w:val="00AF0DC7"/>
    <w:rsid w:val="00AF0ECF"/>
    <w:rsid w:val="00AF0FFE"/>
    <w:rsid w:val="00AF1079"/>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31"/>
    <w:rsid w:val="00AF4095"/>
    <w:rsid w:val="00AF41FC"/>
    <w:rsid w:val="00AF4371"/>
    <w:rsid w:val="00AF4447"/>
    <w:rsid w:val="00AF457C"/>
    <w:rsid w:val="00AF4743"/>
    <w:rsid w:val="00AF4ABD"/>
    <w:rsid w:val="00AF4D92"/>
    <w:rsid w:val="00AF4E55"/>
    <w:rsid w:val="00AF4FEC"/>
    <w:rsid w:val="00AF52B0"/>
    <w:rsid w:val="00AF532B"/>
    <w:rsid w:val="00AF5363"/>
    <w:rsid w:val="00AF5A85"/>
    <w:rsid w:val="00AF5AB1"/>
    <w:rsid w:val="00AF5F78"/>
    <w:rsid w:val="00AF6040"/>
    <w:rsid w:val="00AF61A6"/>
    <w:rsid w:val="00AF63A9"/>
    <w:rsid w:val="00AF6591"/>
    <w:rsid w:val="00AF66F1"/>
    <w:rsid w:val="00AF6A02"/>
    <w:rsid w:val="00AF6A76"/>
    <w:rsid w:val="00AF6B1B"/>
    <w:rsid w:val="00AF6C87"/>
    <w:rsid w:val="00AF6DC3"/>
    <w:rsid w:val="00AF70AC"/>
    <w:rsid w:val="00AF72A9"/>
    <w:rsid w:val="00AF7363"/>
    <w:rsid w:val="00AF738A"/>
    <w:rsid w:val="00AF798F"/>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27A"/>
    <w:rsid w:val="00B02378"/>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C50"/>
    <w:rsid w:val="00B03D26"/>
    <w:rsid w:val="00B03EFB"/>
    <w:rsid w:val="00B0412B"/>
    <w:rsid w:val="00B047B8"/>
    <w:rsid w:val="00B04864"/>
    <w:rsid w:val="00B049C5"/>
    <w:rsid w:val="00B04AD7"/>
    <w:rsid w:val="00B04D36"/>
    <w:rsid w:val="00B04E0E"/>
    <w:rsid w:val="00B04F11"/>
    <w:rsid w:val="00B0504B"/>
    <w:rsid w:val="00B0540A"/>
    <w:rsid w:val="00B0548B"/>
    <w:rsid w:val="00B05688"/>
    <w:rsid w:val="00B056CF"/>
    <w:rsid w:val="00B0588E"/>
    <w:rsid w:val="00B05FC9"/>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86"/>
    <w:rsid w:val="00B076A7"/>
    <w:rsid w:val="00B076C4"/>
    <w:rsid w:val="00B07790"/>
    <w:rsid w:val="00B0779C"/>
    <w:rsid w:val="00B0790B"/>
    <w:rsid w:val="00B07A16"/>
    <w:rsid w:val="00B07A59"/>
    <w:rsid w:val="00B07CBE"/>
    <w:rsid w:val="00B100C7"/>
    <w:rsid w:val="00B10103"/>
    <w:rsid w:val="00B108ED"/>
    <w:rsid w:val="00B10931"/>
    <w:rsid w:val="00B1093D"/>
    <w:rsid w:val="00B10A8A"/>
    <w:rsid w:val="00B10BE8"/>
    <w:rsid w:val="00B10D69"/>
    <w:rsid w:val="00B10DF3"/>
    <w:rsid w:val="00B10FA8"/>
    <w:rsid w:val="00B1125F"/>
    <w:rsid w:val="00B11277"/>
    <w:rsid w:val="00B1167A"/>
    <w:rsid w:val="00B1181B"/>
    <w:rsid w:val="00B11882"/>
    <w:rsid w:val="00B118F5"/>
    <w:rsid w:val="00B11D99"/>
    <w:rsid w:val="00B11E29"/>
    <w:rsid w:val="00B11E38"/>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251"/>
    <w:rsid w:val="00B147CC"/>
    <w:rsid w:val="00B14AC2"/>
    <w:rsid w:val="00B14CF3"/>
    <w:rsid w:val="00B14EED"/>
    <w:rsid w:val="00B150D2"/>
    <w:rsid w:val="00B15141"/>
    <w:rsid w:val="00B151C6"/>
    <w:rsid w:val="00B1521D"/>
    <w:rsid w:val="00B1524A"/>
    <w:rsid w:val="00B155A0"/>
    <w:rsid w:val="00B156C6"/>
    <w:rsid w:val="00B15B44"/>
    <w:rsid w:val="00B15BBE"/>
    <w:rsid w:val="00B15CCE"/>
    <w:rsid w:val="00B15EC0"/>
    <w:rsid w:val="00B15FA9"/>
    <w:rsid w:val="00B15FF4"/>
    <w:rsid w:val="00B16254"/>
    <w:rsid w:val="00B16342"/>
    <w:rsid w:val="00B16702"/>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9EE"/>
    <w:rsid w:val="00B21B67"/>
    <w:rsid w:val="00B21CA7"/>
    <w:rsid w:val="00B21EAB"/>
    <w:rsid w:val="00B21EE8"/>
    <w:rsid w:val="00B21FCF"/>
    <w:rsid w:val="00B220CD"/>
    <w:rsid w:val="00B22472"/>
    <w:rsid w:val="00B226A9"/>
    <w:rsid w:val="00B2275B"/>
    <w:rsid w:val="00B22949"/>
    <w:rsid w:val="00B229C3"/>
    <w:rsid w:val="00B229DA"/>
    <w:rsid w:val="00B22E9E"/>
    <w:rsid w:val="00B22EB5"/>
    <w:rsid w:val="00B22EDB"/>
    <w:rsid w:val="00B22EF9"/>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4FCA"/>
    <w:rsid w:val="00B252C9"/>
    <w:rsid w:val="00B253F0"/>
    <w:rsid w:val="00B25464"/>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D87"/>
    <w:rsid w:val="00B26F3F"/>
    <w:rsid w:val="00B27085"/>
    <w:rsid w:val="00B2727F"/>
    <w:rsid w:val="00B273AE"/>
    <w:rsid w:val="00B2751E"/>
    <w:rsid w:val="00B2754A"/>
    <w:rsid w:val="00B2757B"/>
    <w:rsid w:val="00B27652"/>
    <w:rsid w:val="00B278E0"/>
    <w:rsid w:val="00B27CB0"/>
    <w:rsid w:val="00B27D54"/>
    <w:rsid w:val="00B27DD3"/>
    <w:rsid w:val="00B30108"/>
    <w:rsid w:val="00B3039C"/>
    <w:rsid w:val="00B303B3"/>
    <w:rsid w:val="00B3045F"/>
    <w:rsid w:val="00B304FE"/>
    <w:rsid w:val="00B30647"/>
    <w:rsid w:val="00B3072B"/>
    <w:rsid w:val="00B3098B"/>
    <w:rsid w:val="00B30BE7"/>
    <w:rsid w:val="00B30D0C"/>
    <w:rsid w:val="00B30F45"/>
    <w:rsid w:val="00B3109A"/>
    <w:rsid w:val="00B31320"/>
    <w:rsid w:val="00B313E9"/>
    <w:rsid w:val="00B316E7"/>
    <w:rsid w:val="00B317EB"/>
    <w:rsid w:val="00B31B47"/>
    <w:rsid w:val="00B31DAC"/>
    <w:rsid w:val="00B31E5F"/>
    <w:rsid w:val="00B32017"/>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03"/>
    <w:rsid w:val="00B34D2D"/>
    <w:rsid w:val="00B34D44"/>
    <w:rsid w:val="00B35208"/>
    <w:rsid w:val="00B3537B"/>
    <w:rsid w:val="00B3539A"/>
    <w:rsid w:val="00B35676"/>
    <w:rsid w:val="00B35745"/>
    <w:rsid w:val="00B35785"/>
    <w:rsid w:val="00B359F1"/>
    <w:rsid w:val="00B35C43"/>
    <w:rsid w:val="00B35CB3"/>
    <w:rsid w:val="00B35F8E"/>
    <w:rsid w:val="00B3621C"/>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BD"/>
    <w:rsid w:val="00B43835"/>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3AD"/>
    <w:rsid w:val="00B45578"/>
    <w:rsid w:val="00B45A61"/>
    <w:rsid w:val="00B45AC0"/>
    <w:rsid w:val="00B45C4D"/>
    <w:rsid w:val="00B45E1C"/>
    <w:rsid w:val="00B45F18"/>
    <w:rsid w:val="00B45FF5"/>
    <w:rsid w:val="00B46296"/>
    <w:rsid w:val="00B46501"/>
    <w:rsid w:val="00B4659E"/>
    <w:rsid w:val="00B4660F"/>
    <w:rsid w:val="00B468D6"/>
    <w:rsid w:val="00B46F0D"/>
    <w:rsid w:val="00B4731B"/>
    <w:rsid w:val="00B473FE"/>
    <w:rsid w:val="00B47784"/>
    <w:rsid w:val="00B4783F"/>
    <w:rsid w:val="00B47858"/>
    <w:rsid w:val="00B47CEF"/>
    <w:rsid w:val="00B47EEF"/>
    <w:rsid w:val="00B500A1"/>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62C"/>
    <w:rsid w:val="00B517F1"/>
    <w:rsid w:val="00B51841"/>
    <w:rsid w:val="00B51A3C"/>
    <w:rsid w:val="00B51A40"/>
    <w:rsid w:val="00B51AD3"/>
    <w:rsid w:val="00B51ECC"/>
    <w:rsid w:val="00B522DF"/>
    <w:rsid w:val="00B5238F"/>
    <w:rsid w:val="00B524B6"/>
    <w:rsid w:val="00B5258B"/>
    <w:rsid w:val="00B527E9"/>
    <w:rsid w:val="00B528F6"/>
    <w:rsid w:val="00B529A5"/>
    <w:rsid w:val="00B529D8"/>
    <w:rsid w:val="00B529F2"/>
    <w:rsid w:val="00B52B4F"/>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5D8"/>
    <w:rsid w:val="00B545F0"/>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625"/>
    <w:rsid w:val="00B5774C"/>
    <w:rsid w:val="00B57861"/>
    <w:rsid w:val="00B57BEC"/>
    <w:rsid w:val="00B57C7A"/>
    <w:rsid w:val="00B57EC9"/>
    <w:rsid w:val="00B60206"/>
    <w:rsid w:val="00B60256"/>
    <w:rsid w:val="00B60407"/>
    <w:rsid w:val="00B6059C"/>
    <w:rsid w:val="00B609F0"/>
    <w:rsid w:val="00B60B40"/>
    <w:rsid w:val="00B60C79"/>
    <w:rsid w:val="00B60D9F"/>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604"/>
    <w:rsid w:val="00B62894"/>
    <w:rsid w:val="00B629B3"/>
    <w:rsid w:val="00B62A18"/>
    <w:rsid w:val="00B62A8B"/>
    <w:rsid w:val="00B62DB1"/>
    <w:rsid w:val="00B633AE"/>
    <w:rsid w:val="00B63435"/>
    <w:rsid w:val="00B6352F"/>
    <w:rsid w:val="00B635CD"/>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8AB"/>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E99"/>
    <w:rsid w:val="00B66FFC"/>
    <w:rsid w:val="00B67008"/>
    <w:rsid w:val="00B6717E"/>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3F9"/>
    <w:rsid w:val="00B718C3"/>
    <w:rsid w:val="00B71A5D"/>
    <w:rsid w:val="00B71C0F"/>
    <w:rsid w:val="00B71D35"/>
    <w:rsid w:val="00B71D41"/>
    <w:rsid w:val="00B71FBB"/>
    <w:rsid w:val="00B71FCF"/>
    <w:rsid w:val="00B7203D"/>
    <w:rsid w:val="00B72161"/>
    <w:rsid w:val="00B722C7"/>
    <w:rsid w:val="00B72523"/>
    <w:rsid w:val="00B72607"/>
    <w:rsid w:val="00B72684"/>
    <w:rsid w:val="00B7273B"/>
    <w:rsid w:val="00B727B8"/>
    <w:rsid w:val="00B72BD1"/>
    <w:rsid w:val="00B72D6C"/>
    <w:rsid w:val="00B7329C"/>
    <w:rsid w:val="00B732CF"/>
    <w:rsid w:val="00B73453"/>
    <w:rsid w:val="00B7359C"/>
    <w:rsid w:val="00B7366C"/>
    <w:rsid w:val="00B737C7"/>
    <w:rsid w:val="00B73B5A"/>
    <w:rsid w:val="00B73DCD"/>
    <w:rsid w:val="00B73E00"/>
    <w:rsid w:val="00B73E31"/>
    <w:rsid w:val="00B7404B"/>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828"/>
    <w:rsid w:val="00B77A51"/>
    <w:rsid w:val="00B77B57"/>
    <w:rsid w:val="00B77D68"/>
    <w:rsid w:val="00B77D8A"/>
    <w:rsid w:val="00B77E4E"/>
    <w:rsid w:val="00B800EF"/>
    <w:rsid w:val="00B803BB"/>
    <w:rsid w:val="00B8053A"/>
    <w:rsid w:val="00B805D4"/>
    <w:rsid w:val="00B80606"/>
    <w:rsid w:val="00B80627"/>
    <w:rsid w:val="00B80795"/>
    <w:rsid w:val="00B80861"/>
    <w:rsid w:val="00B8086B"/>
    <w:rsid w:val="00B80996"/>
    <w:rsid w:val="00B809FC"/>
    <w:rsid w:val="00B80EBE"/>
    <w:rsid w:val="00B80F5B"/>
    <w:rsid w:val="00B81316"/>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853"/>
    <w:rsid w:val="00B8299C"/>
    <w:rsid w:val="00B82A8C"/>
    <w:rsid w:val="00B82C61"/>
    <w:rsid w:val="00B830F7"/>
    <w:rsid w:val="00B831DC"/>
    <w:rsid w:val="00B8321E"/>
    <w:rsid w:val="00B832D7"/>
    <w:rsid w:val="00B832D8"/>
    <w:rsid w:val="00B83407"/>
    <w:rsid w:val="00B83420"/>
    <w:rsid w:val="00B837F5"/>
    <w:rsid w:val="00B8394D"/>
    <w:rsid w:val="00B83AC3"/>
    <w:rsid w:val="00B83AEB"/>
    <w:rsid w:val="00B83D91"/>
    <w:rsid w:val="00B83DAC"/>
    <w:rsid w:val="00B83DF6"/>
    <w:rsid w:val="00B84A94"/>
    <w:rsid w:val="00B84BCF"/>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D9"/>
    <w:rsid w:val="00B86FBF"/>
    <w:rsid w:val="00B87067"/>
    <w:rsid w:val="00B877A1"/>
    <w:rsid w:val="00B878B9"/>
    <w:rsid w:val="00B87A27"/>
    <w:rsid w:val="00B87C60"/>
    <w:rsid w:val="00B87E95"/>
    <w:rsid w:val="00B90165"/>
    <w:rsid w:val="00B902E2"/>
    <w:rsid w:val="00B9051F"/>
    <w:rsid w:val="00B90960"/>
    <w:rsid w:val="00B90987"/>
    <w:rsid w:val="00B90A42"/>
    <w:rsid w:val="00B90AF6"/>
    <w:rsid w:val="00B91240"/>
    <w:rsid w:val="00B91356"/>
    <w:rsid w:val="00B9145B"/>
    <w:rsid w:val="00B91842"/>
    <w:rsid w:val="00B91A5D"/>
    <w:rsid w:val="00B91E9D"/>
    <w:rsid w:val="00B920CC"/>
    <w:rsid w:val="00B92191"/>
    <w:rsid w:val="00B922C4"/>
    <w:rsid w:val="00B924B1"/>
    <w:rsid w:val="00B9253D"/>
    <w:rsid w:val="00B926E0"/>
    <w:rsid w:val="00B92936"/>
    <w:rsid w:val="00B92AD4"/>
    <w:rsid w:val="00B92BF1"/>
    <w:rsid w:val="00B92C30"/>
    <w:rsid w:val="00B92CEB"/>
    <w:rsid w:val="00B930AA"/>
    <w:rsid w:val="00B930EB"/>
    <w:rsid w:val="00B93285"/>
    <w:rsid w:val="00B932E1"/>
    <w:rsid w:val="00B933CC"/>
    <w:rsid w:val="00B937B3"/>
    <w:rsid w:val="00B937E4"/>
    <w:rsid w:val="00B9391B"/>
    <w:rsid w:val="00B939E6"/>
    <w:rsid w:val="00B93BF6"/>
    <w:rsid w:val="00B93C36"/>
    <w:rsid w:val="00B93C38"/>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CB3"/>
    <w:rsid w:val="00B95E38"/>
    <w:rsid w:val="00B95EEF"/>
    <w:rsid w:val="00B95FD7"/>
    <w:rsid w:val="00B960ED"/>
    <w:rsid w:val="00B96228"/>
    <w:rsid w:val="00B96313"/>
    <w:rsid w:val="00B963E3"/>
    <w:rsid w:val="00B96636"/>
    <w:rsid w:val="00B96652"/>
    <w:rsid w:val="00B9670E"/>
    <w:rsid w:val="00B96753"/>
    <w:rsid w:val="00B967FA"/>
    <w:rsid w:val="00B96848"/>
    <w:rsid w:val="00B96CF0"/>
    <w:rsid w:val="00B96DA2"/>
    <w:rsid w:val="00B972A5"/>
    <w:rsid w:val="00B9734A"/>
    <w:rsid w:val="00B97491"/>
    <w:rsid w:val="00B977E2"/>
    <w:rsid w:val="00B977E6"/>
    <w:rsid w:val="00B97CD5"/>
    <w:rsid w:val="00B97DEB"/>
    <w:rsid w:val="00BA0041"/>
    <w:rsid w:val="00BA016F"/>
    <w:rsid w:val="00BA0462"/>
    <w:rsid w:val="00BA067F"/>
    <w:rsid w:val="00BA06EE"/>
    <w:rsid w:val="00BA07EB"/>
    <w:rsid w:val="00BA0D74"/>
    <w:rsid w:val="00BA0EA9"/>
    <w:rsid w:val="00BA1342"/>
    <w:rsid w:val="00BA13D4"/>
    <w:rsid w:val="00BA13E0"/>
    <w:rsid w:val="00BA145F"/>
    <w:rsid w:val="00BA17C4"/>
    <w:rsid w:val="00BA2217"/>
    <w:rsid w:val="00BA24D9"/>
    <w:rsid w:val="00BA2520"/>
    <w:rsid w:val="00BA255B"/>
    <w:rsid w:val="00BA270E"/>
    <w:rsid w:val="00BA2729"/>
    <w:rsid w:val="00BA283C"/>
    <w:rsid w:val="00BA2AEB"/>
    <w:rsid w:val="00BA2B41"/>
    <w:rsid w:val="00BA3116"/>
    <w:rsid w:val="00BA3147"/>
    <w:rsid w:val="00BA33E7"/>
    <w:rsid w:val="00BA3500"/>
    <w:rsid w:val="00BA3594"/>
    <w:rsid w:val="00BA3603"/>
    <w:rsid w:val="00BA3621"/>
    <w:rsid w:val="00BA37C3"/>
    <w:rsid w:val="00BA37EF"/>
    <w:rsid w:val="00BA37F4"/>
    <w:rsid w:val="00BA388C"/>
    <w:rsid w:val="00BA3974"/>
    <w:rsid w:val="00BA3C13"/>
    <w:rsid w:val="00BA3CC9"/>
    <w:rsid w:val="00BA3D2F"/>
    <w:rsid w:val="00BA3F29"/>
    <w:rsid w:val="00BA4005"/>
    <w:rsid w:val="00BA4056"/>
    <w:rsid w:val="00BA4082"/>
    <w:rsid w:val="00BA40BE"/>
    <w:rsid w:val="00BA4166"/>
    <w:rsid w:val="00BA436B"/>
    <w:rsid w:val="00BA4794"/>
    <w:rsid w:val="00BA47E1"/>
    <w:rsid w:val="00BA48E0"/>
    <w:rsid w:val="00BA4CF4"/>
    <w:rsid w:val="00BA4EB0"/>
    <w:rsid w:val="00BA4FA7"/>
    <w:rsid w:val="00BA5136"/>
    <w:rsid w:val="00BA54FB"/>
    <w:rsid w:val="00BA555B"/>
    <w:rsid w:val="00BA59CE"/>
    <w:rsid w:val="00BA5A24"/>
    <w:rsid w:val="00BA5C02"/>
    <w:rsid w:val="00BA5C97"/>
    <w:rsid w:val="00BA5D45"/>
    <w:rsid w:val="00BA5EFB"/>
    <w:rsid w:val="00BA60F3"/>
    <w:rsid w:val="00BA62A6"/>
    <w:rsid w:val="00BA6430"/>
    <w:rsid w:val="00BA659A"/>
    <w:rsid w:val="00BA673C"/>
    <w:rsid w:val="00BA68C1"/>
    <w:rsid w:val="00BA6A36"/>
    <w:rsid w:val="00BA6A73"/>
    <w:rsid w:val="00BA6D50"/>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1EB8"/>
    <w:rsid w:val="00BB20E7"/>
    <w:rsid w:val="00BB225D"/>
    <w:rsid w:val="00BB26DD"/>
    <w:rsid w:val="00BB277B"/>
    <w:rsid w:val="00BB2835"/>
    <w:rsid w:val="00BB297F"/>
    <w:rsid w:val="00BB2B6F"/>
    <w:rsid w:val="00BB2D30"/>
    <w:rsid w:val="00BB3102"/>
    <w:rsid w:val="00BB3135"/>
    <w:rsid w:val="00BB314B"/>
    <w:rsid w:val="00BB365A"/>
    <w:rsid w:val="00BB37B0"/>
    <w:rsid w:val="00BB3A15"/>
    <w:rsid w:val="00BB3B06"/>
    <w:rsid w:val="00BB3CA8"/>
    <w:rsid w:val="00BB3D91"/>
    <w:rsid w:val="00BB3F4C"/>
    <w:rsid w:val="00BB3FB3"/>
    <w:rsid w:val="00BB4048"/>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B2C"/>
    <w:rsid w:val="00BB7DB1"/>
    <w:rsid w:val="00BC01AA"/>
    <w:rsid w:val="00BC01B6"/>
    <w:rsid w:val="00BC0637"/>
    <w:rsid w:val="00BC06E5"/>
    <w:rsid w:val="00BC076A"/>
    <w:rsid w:val="00BC0AE6"/>
    <w:rsid w:val="00BC0E9A"/>
    <w:rsid w:val="00BC11F5"/>
    <w:rsid w:val="00BC1248"/>
    <w:rsid w:val="00BC13EC"/>
    <w:rsid w:val="00BC16BF"/>
    <w:rsid w:val="00BC17A3"/>
    <w:rsid w:val="00BC1A72"/>
    <w:rsid w:val="00BC1B4B"/>
    <w:rsid w:val="00BC1C1F"/>
    <w:rsid w:val="00BC1D76"/>
    <w:rsid w:val="00BC1E3F"/>
    <w:rsid w:val="00BC1EEB"/>
    <w:rsid w:val="00BC1F70"/>
    <w:rsid w:val="00BC201A"/>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B27"/>
    <w:rsid w:val="00BC3B45"/>
    <w:rsid w:val="00BC3B69"/>
    <w:rsid w:val="00BC3CF8"/>
    <w:rsid w:val="00BC3F33"/>
    <w:rsid w:val="00BC40CE"/>
    <w:rsid w:val="00BC4267"/>
    <w:rsid w:val="00BC4636"/>
    <w:rsid w:val="00BC4701"/>
    <w:rsid w:val="00BC4827"/>
    <w:rsid w:val="00BC494F"/>
    <w:rsid w:val="00BC49BE"/>
    <w:rsid w:val="00BC4B9C"/>
    <w:rsid w:val="00BC4D3C"/>
    <w:rsid w:val="00BC4DD5"/>
    <w:rsid w:val="00BC5181"/>
    <w:rsid w:val="00BC5288"/>
    <w:rsid w:val="00BC5511"/>
    <w:rsid w:val="00BC56C1"/>
    <w:rsid w:val="00BC5BE8"/>
    <w:rsid w:val="00BC5C56"/>
    <w:rsid w:val="00BC5CE2"/>
    <w:rsid w:val="00BC5F30"/>
    <w:rsid w:val="00BC6103"/>
    <w:rsid w:val="00BC642E"/>
    <w:rsid w:val="00BC6669"/>
    <w:rsid w:val="00BC66F1"/>
    <w:rsid w:val="00BC6742"/>
    <w:rsid w:val="00BC6A9C"/>
    <w:rsid w:val="00BC70FB"/>
    <w:rsid w:val="00BC71C5"/>
    <w:rsid w:val="00BC7252"/>
    <w:rsid w:val="00BC729D"/>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837"/>
    <w:rsid w:val="00BD385B"/>
    <w:rsid w:val="00BD3863"/>
    <w:rsid w:val="00BD386B"/>
    <w:rsid w:val="00BD3C44"/>
    <w:rsid w:val="00BD3C69"/>
    <w:rsid w:val="00BD3D7A"/>
    <w:rsid w:val="00BD3E88"/>
    <w:rsid w:val="00BD4062"/>
    <w:rsid w:val="00BD4355"/>
    <w:rsid w:val="00BD45AA"/>
    <w:rsid w:val="00BD47E1"/>
    <w:rsid w:val="00BD4A64"/>
    <w:rsid w:val="00BD4A8A"/>
    <w:rsid w:val="00BD4B4E"/>
    <w:rsid w:val="00BD4B66"/>
    <w:rsid w:val="00BD4CE6"/>
    <w:rsid w:val="00BD4E40"/>
    <w:rsid w:val="00BD4E83"/>
    <w:rsid w:val="00BD5046"/>
    <w:rsid w:val="00BD52FA"/>
    <w:rsid w:val="00BD5355"/>
    <w:rsid w:val="00BD55B5"/>
    <w:rsid w:val="00BD560A"/>
    <w:rsid w:val="00BD5642"/>
    <w:rsid w:val="00BD5686"/>
    <w:rsid w:val="00BD5A26"/>
    <w:rsid w:val="00BD5A74"/>
    <w:rsid w:val="00BD5B75"/>
    <w:rsid w:val="00BD5D4D"/>
    <w:rsid w:val="00BD5F20"/>
    <w:rsid w:val="00BD614C"/>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4"/>
    <w:rsid w:val="00BE1839"/>
    <w:rsid w:val="00BE1843"/>
    <w:rsid w:val="00BE197A"/>
    <w:rsid w:val="00BE1A06"/>
    <w:rsid w:val="00BE1A1E"/>
    <w:rsid w:val="00BE1EBA"/>
    <w:rsid w:val="00BE2271"/>
    <w:rsid w:val="00BE2323"/>
    <w:rsid w:val="00BE25F1"/>
    <w:rsid w:val="00BE2A02"/>
    <w:rsid w:val="00BE2E99"/>
    <w:rsid w:val="00BE2EAB"/>
    <w:rsid w:val="00BE2EC4"/>
    <w:rsid w:val="00BE2ED6"/>
    <w:rsid w:val="00BE31BC"/>
    <w:rsid w:val="00BE3434"/>
    <w:rsid w:val="00BE3851"/>
    <w:rsid w:val="00BE3A14"/>
    <w:rsid w:val="00BE3AFA"/>
    <w:rsid w:val="00BE3F52"/>
    <w:rsid w:val="00BE403F"/>
    <w:rsid w:val="00BE41BB"/>
    <w:rsid w:val="00BE4511"/>
    <w:rsid w:val="00BE4568"/>
    <w:rsid w:val="00BE4578"/>
    <w:rsid w:val="00BE45B4"/>
    <w:rsid w:val="00BE45C1"/>
    <w:rsid w:val="00BE4B43"/>
    <w:rsid w:val="00BE51C7"/>
    <w:rsid w:val="00BE5336"/>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9ED"/>
    <w:rsid w:val="00BF0A66"/>
    <w:rsid w:val="00BF0F1C"/>
    <w:rsid w:val="00BF10D2"/>
    <w:rsid w:val="00BF10D6"/>
    <w:rsid w:val="00BF120B"/>
    <w:rsid w:val="00BF12BE"/>
    <w:rsid w:val="00BF1309"/>
    <w:rsid w:val="00BF14A1"/>
    <w:rsid w:val="00BF171F"/>
    <w:rsid w:val="00BF18B9"/>
    <w:rsid w:val="00BF1B70"/>
    <w:rsid w:val="00BF1BFF"/>
    <w:rsid w:val="00BF1E3E"/>
    <w:rsid w:val="00BF2026"/>
    <w:rsid w:val="00BF2202"/>
    <w:rsid w:val="00BF220D"/>
    <w:rsid w:val="00BF27F8"/>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00"/>
    <w:rsid w:val="00BF55D0"/>
    <w:rsid w:val="00BF55F8"/>
    <w:rsid w:val="00BF5623"/>
    <w:rsid w:val="00BF56A8"/>
    <w:rsid w:val="00BF5820"/>
    <w:rsid w:val="00BF598D"/>
    <w:rsid w:val="00BF5AB4"/>
    <w:rsid w:val="00BF5DE6"/>
    <w:rsid w:val="00BF5EFE"/>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C0051F"/>
    <w:rsid w:val="00C007CA"/>
    <w:rsid w:val="00C00C28"/>
    <w:rsid w:val="00C00E52"/>
    <w:rsid w:val="00C00F1A"/>
    <w:rsid w:val="00C00F1C"/>
    <w:rsid w:val="00C010F5"/>
    <w:rsid w:val="00C01835"/>
    <w:rsid w:val="00C01C49"/>
    <w:rsid w:val="00C01DD8"/>
    <w:rsid w:val="00C01DFD"/>
    <w:rsid w:val="00C01F24"/>
    <w:rsid w:val="00C01F45"/>
    <w:rsid w:val="00C02184"/>
    <w:rsid w:val="00C02192"/>
    <w:rsid w:val="00C02608"/>
    <w:rsid w:val="00C0279C"/>
    <w:rsid w:val="00C028B8"/>
    <w:rsid w:val="00C02B06"/>
    <w:rsid w:val="00C02BFD"/>
    <w:rsid w:val="00C02C1F"/>
    <w:rsid w:val="00C02C95"/>
    <w:rsid w:val="00C02CDE"/>
    <w:rsid w:val="00C02D94"/>
    <w:rsid w:val="00C02DA9"/>
    <w:rsid w:val="00C02EE7"/>
    <w:rsid w:val="00C03071"/>
    <w:rsid w:val="00C0350E"/>
    <w:rsid w:val="00C0351E"/>
    <w:rsid w:val="00C03728"/>
    <w:rsid w:val="00C0389A"/>
    <w:rsid w:val="00C039DB"/>
    <w:rsid w:val="00C03ACF"/>
    <w:rsid w:val="00C03B7B"/>
    <w:rsid w:val="00C03C30"/>
    <w:rsid w:val="00C04003"/>
    <w:rsid w:val="00C04300"/>
    <w:rsid w:val="00C04322"/>
    <w:rsid w:val="00C04339"/>
    <w:rsid w:val="00C048DA"/>
    <w:rsid w:val="00C04C6C"/>
    <w:rsid w:val="00C04D35"/>
    <w:rsid w:val="00C04DE2"/>
    <w:rsid w:val="00C04EB1"/>
    <w:rsid w:val="00C050C3"/>
    <w:rsid w:val="00C05395"/>
    <w:rsid w:val="00C053F5"/>
    <w:rsid w:val="00C057E0"/>
    <w:rsid w:val="00C05863"/>
    <w:rsid w:val="00C05B4D"/>
    <w:rsid w:val="00C05BE8"/>
    <w:rsid w:val="00C05C20"/>
    <w:rsid w:val="00C05D67"/>
    <w:rsid w:val="00C06031"/>
    <w:rsid w:val="00C06066"/>
    <w:rsid w:val="00C06155"/>
    <w:rsid w:val="00C061EC"/>
    <w:rsid w:val="00C06403"/>
    <w:rsid w:val="00C0648A"/>
    <w:rsid w:val="00C066BD"/>
    <w:rsid w:val="00C067A4"/>
    <w:rsid w:val="00C06822"/>
    <w:rsid w:val="00C06DBD"/>
    <w:rsid w:val="00C06E90"/>
    <w:rsid w:val="00C06F8C"/>
    <w:rsid w:val="00C072D5"/>
    <w:rsid w:val="00C07449"/>
    <w:rsid w:val="00C07510"/>
    <w:rsid w:val="00C0776C"/>
    <w:rsid w:val="00C07977"/>
    <w:rsid w:val="00C079A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40E"/>
    <w:rsid w:val="00C12582"/>
    <w:rsid w:val="00C129E5"/>
    <w:rsid w:val="00C12AEC"/>
    <w:rsid w:val="00C12CD3"/>
    <w:rsid w:val="00C12EB5"/>
    <w:rsid w:val="00C1328A"/>
    <w:rsid w:val="00C13504"/>
    <w:rsid w:val="00C13550"/>
    <w:rsid w:val="00C13773"/>
    <w:rsid w:val="00C137B8"/>
    <w:rsid w:val="00C137BB"/>
    <w:rsid w:val="00C13BA6"/>
    <w:rsid w:val="00C13BCA"/>
    <w:rsid w:val="00C13C8A"/>
    <w:rsid w:val="00C13F22"/>
    <w:rsid w:val="00C13F51"/>
    <w:rsid w:val="00C14080"/>
    <w:rsid w:val="00C140FE"/>
    <w:rsid w:val="00C14115"/>
    <w:rsid w:val="00C14346"/>
    <w:rsid w:val="00C14691"/>
    <w:rsid w:val="00C1469E"/>
    <w:rsid w:val="00C1496F"/>
    <w:rsid w:val="00C14A8F"/>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61"/>
    <w:rsid w:val="00C16095"/>
    <w:rsid w:val="00C16257"/>
    <w:rsid w:val="00C16386"/>
    <w:rsid w:val="00C163EE"/>
    <w:rsid w:val="00C164BC"/>
    <w:rsid w:val="00C165C6"/>
    <w:rsid w:val="00C1662C"/>
    <w:rsid w:val="00C16813"/>
    <w:rsid w:val="00C16848"/>
    <w:rsid w:val="00C1690D"/>
    <w:rsid w:val="00C16ADB"/>
    <w:rsid w:val="00C16B16"/>
    <w:rsid w:val="00C16C4F"/>
    <w:rsid w:val="00C16CAD"/>
    <w:rsid w:val="00C16CF9"/>
    <w:rsid w:val="00C16D13"/>
    <w:rsid w:val="00C16E43"/>
    <w:rsid w:val="00C16E53"/>
    <w:rsid w:val="00C16FFE"/>
    <w:rsid w:val="00C17099"/>
    <w:rsid w:val="00C170AD"/>
    <w:rsid w:val="00C170AE"/>
    <w:rsid w:val="00C173EB"/>
    <w:rsid w:val="00C17420"/>
    <w:rsid w:val="00C17542"/>
    <w:rsid w:val="00C17593"/>
    <w:rsid w:val="00C176A0"/>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BF2"/>
    <w:rsid w:val="00C22C33"/>
    <w:rsid w:val="00C22FA0"/>
    <w:rsid w:val="00C23191"/>
    <w:rsid w:val="00C232DD"/>
    <w:rsid w:val="00C23500"/>
    <w:rsid w:val="00C2350E"/>
    <w:rsid w:val="00C238E8"/>
    <w:rsid w:val="00C2398D"/>
    <w:rsid w:val="00C239DA"/>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24A"/>
    <w:rsid w:val="00C26290"/>
    <w:rsid w:val="00C26408"/>
    <w:rsid w:val="00C26417"/>
    <w:rsid w:val="00C264E2"/>
    <w:rsid w:val="00C2664D"/>
    <w:rsid w:val="00C267F7"/>
    <w:rsid w:val="00C26832"/>
    <w:rsid w:val="00C26835"/>
    <w:rsid w:val="00C26871"/>
    <w:rsid w:val="00C2695A"/>
    <w:rsid w:val="00C26C53"/>
    <w:rsid w:val="00C26DA0"/>
    <w:rsid w:val="00C26EB2"/>
    <w:rsid w:val="00C26FCC"/>
    <w:rsid w:val="00C27126"/>
    <w:rsid w:val="00C27156"/>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EDA"/>
    <w:rsid w:val="00C30F1F"/>
    <w:rsid w:val="00C30FB5"/>
    <w:rsid w:val="00C30FB8"/>
    <w:rsid w:val="00C31089"/>
    <w:rsid w:val="00C31095"/>
    <w:rsid w:val="00C31214"/>
    <w:rsid w:val="00C31312"/>
    <w:rsid w:val="00C31447"/>
    <w:rsid w:val="00C314C5"/>
    <w:rsid w:val="00C314DC"/>
    <w:rsid w:val="00C314DF"/>
    <w:rsid w:val="00C315D4"/>
    <w:rsid w:val="00C3175A"/>
    <w:rsid w:val="00C317B1"/>
    <w:rsid w:val="00C319A2"/>
    <w:rsid w:val="00C31B7F"/>
    <w:rsid w:val="00C3208A"/>
    <w:rsid w:val="00C3261E"/>
    <w:rsid w:val="00C32910"/>
    <w:rsid w:val="00C32A16"/>
    <w:rsid w:val="00C32A4F"/>
    <w:rsid w:val="00C32B14"/>
    <w:rsid w:val="00C32BB7"/>
    <w:rsid w:val="00C32CCE"/>
    <w:rsid w:val="00C32CF8"/>
    <w:rsid w:val="00C32EE2"/>
    <w:rsid w:val="00C331B5"/>
    <w:rsid w:val="00C331B9"/>
    <w:rsid w:val="00C33449"/>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743"/>
    <w:rsid w:val="00C34AE6"/>
    <w:rsid w:val="00C34BA9"/>
    <w:rsid w:val="00C34BDB"/>
    <w:rsid w:val="00C34C05"/>
    <w:rsid w:val="00C34D4B"/>
    <w:rsid w:val="00C34F16"/>
    <w:rsid w:val="00C3528E"/>
    <w:rsid w:val="00C3539B"/>
    <w:rsid w:val="00C355C5"/>
    <w:rsid w:val="00C35657"/>
    <w:rsid w:val="00C3566B"/>
    <w:rsid w:val="00C359D9"/>
    <w:rsid w:val="00C35B23"/>
    <w:rsid w:val="00C35C34"/>
    <w:rsid w:val="00C35CAE"/>
    <w:rsid w:val="00C35CC8"/>
    <w:rsid w:val="00C36050"/>
    <w:rsid w:val="00C36184"/>
    <w:rsid w:val="00C361B0"/>
    <w:rsid w:val="00C36362"/>
    <w:rsid w:val="00C36713"/>
    <w:rsid w:val="00C367B9"/>
    <w:rsid w:val="00C36D9E"/>
    <w:rsid w:val="00C36DAD"/>
    <w:rsid w:val="00C36F30"/>
    <w:rsid w:val="00C37033"/>
    <w:rsid w:val="00C37050"/>
    <w:rsid w:val="00C37481"/>
    <w:rsid w:val="00C375D1"/>
    <w:rsid w:val="00C376C4"/>
    <w:rsid w:val="00C37756"/>
    <w:rsid w:val="00C378FC"/>
    <w:rsid w:val="00C3798B"/>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0C0"/>
    <w:rsid w:val="00C42130"/>
    <w:rsid w:val="00C4216F"/>
    <w:rsid w:val="00C424ED"/>
    <w:rsid w:val="00C42784"/>
    <w:rsid w:val="00C429E1"/>
    <w:rsid w:val="00C42D24"/>
    <w:rsid w:val="00C42DFE"/>
    <w:rsid w:val="00C42F18"/>
    <w:rsid w:val="00C43547"/>
    <w:rsid w:val="00C4388E"/>
    <w:rsid w:val="00C439F0"/>
    <w:rsid w:val="00C43CE7"/>
    <w:rsid w:val="00C43F70"/>
    <w:rsid w:val="00C44164"/>
    <w:rsid w:val="00C44189"/>
    <w:rsid w:val="00C44366"/>
    <w:rsid w:val="00C443E2"/>
    <w:rsid w:val="00C445BA"/>
    <w:rsid w:val="00C4474A"/>
    <w:rsid w:val="00C44757"/>
    <w:rsid w:val="00C447FB"/>
    <w:rsid w:val="00C44975"/>
    <w:rsid w:val="00C44C28"/>
    <w:rsid w:val="00C44F96"/>
    <w:rsid w:val="00C44FF2"/>
    <w:rsid w:val="00C450C6"/>
    <w:rsid w:val="00C453BB"/>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D3"/>
    <w:rsid w:val="00C47358"/>
    <w:rsid w:val="00C476BF"/>
    <w:rsid w:val="00C47AE8"/>
    <w:rsid w:val="00C47B93"/>
    <w:rsid w:val="00C47BDE"/>
    <w:rsid w:val="00C47D0B"/>
    <w:rsid w:val="00C47D1F"/>
    <w:rsid w:val="00C47D4D"/>
    <w:rsid w:val="00C47EC4"/>
    <w:rsid w:val="00C501BE"/>
    <w:rsid w:val="00C506B5"/>
    <w:rsid w:val="00C506B7"/>
    <w:rsid w:val="00C508B7"/>
    <w:rsid w:val="00C509D3"/>
    <w:rsid w:val="00C50AA6"/>
    <w:rsid w:val="00C50BA7"/>
    <w:rsid w:val="00C50BBB"/>
    <w:rsid w:val="00C50C6F"/>
    <w:rsid w:val="00C511FD"/>
    <w:rsid w:val="00C51313"/>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6A"/>
    <w:rsid w:val="00C532F9"/>
    <w:rsid w:val="00C53330"/>
    <w:rsid w:val="00C53437"/>
    <w:rsid w:val="00C53564"/>
    <w:rsid w:val="00C536DF"/>
    <w:rsid w:val="00C53703"/>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D4E"/>
    <w:rsid w:val="00C56E5F"/>
    <w:rsid w:val="00C56ECE"/>
    <w:rsid w:val="00C56F40"/>
    <w:rsid w:val="00C5712F"/>
    <w:rsid w:val="00C5733A"/>
    <w:rsid w:val="00C5744D"/>
    <w:rsid w:val="00C57696"/>
    <w:rsid w:val="00C5777C"/>
    <w:rsid w:val="00C57CC6"/>
    <w:rsid w:val="00C57D43"/>
    <w:rsid w:val="00C57DBA"/>
    <w:rsid w:val="00C57EEE"/>
    <w:rsid w:val="00C60147"/>
    <w:rsid w:val="00C601EB"/>
    <w:rsid w:val="00C602DB"/>
    <w:rsid w:val="00C605C1"/>
    <w:rsid w:val="00C605E6"/>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AF5"/>
    <w:rsid w:val="00C62E31"/>
    <w:rsid w:val="00C62F9A"/>
    <w:rsid w:val="00C63152"/>
    <w:rsid w:val="00C631B7"/>
    <w:rsid w:val="00C631E3"/>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543B"/>
    <w:rsid w:val="00C655E0"/>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1AF"/>
    <w:rsid w:val="00C67487"/>
    <w:rsid w:val="00C676E9"/>
    <w:rsid w:val="00C67703"/>
    <w:rsid w:val="00C6786A"/>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34"/>
    <w:rsid w:val="00C73BF6"/>
    <w:rsid w:val="00C73D12"/>
    <w:rsid w:val="00C73E60"/>
    <w:rsid w:val="00C73EDA"/>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25"/>
    <w:rsid w:val="00C75AC4"/>
    <w:rsid w:val="00C75BAC"/>
    <w:rsid w:val="00C75C9D"/>
    <w:rsid w:val="00C75DD1"/>
    <w:rsid w:val="00C75E8B"/>
    <w:rsid w:val="00C76261"/>
    <w:rsid w:val="00C762A9"/>
    <w:rsid w:val="00C76342"/>
    <w:rsid w:val="00C76952"/>
    <w:rsid w:val="00C76B1D"/>
    <w:rsid w:val="00C77188"/>
    <w:rsid w:val="00C7731D"/>
    <w:rsid w:val="00C774FD"/>
    <w:rsid w:val="00C77728"/>
    <w:rsid w:val="00C77753"/>
    <w:rsid w:val="00C77780"/>
    <w:rsid w:val="00C7799E"/>
    <w:rsid w:val="00C77F89"/>
    <w:rsid w:val="00C803E6"/>
    <w:rsid w:val="00C80441"/>
    <w:rsid w:val="00C80547"/>
    <w:rsid w:val="00C8057F"/>
    <w:rsid w:val="00C80D59"/>
    <w:rsid w:val="00C80DB5"/>
    <w:rsid w:val="00C80E8E"/>
    <w:rsid w:val="00C81092"/>
    <w:rsid w:val="00C811AC"/>
    <w:rsid w:val="00C8121F"/>
    <w:rsid w:val="00C812C0"/>
    <w:rsid w:val="00C818A9"/>
    <w:rsid w:val="00C8198E"/>
    <w:rsid w:val="00C819EF"/>
    <w:rsid w:val="00C81B30"/>
    <w:rsid w:val="00C81B55"/>
    <w:rsid w:val="00C81C89"/>
    <w:rsid w:val="00C81EDA"/>
    <w:rsid w:val="00C820FD"/>
    <w:rsid w:val="00C8220B"/>
    <w:rsid w:val="00C8227E"/>
    <w:rsid w:val="00C822AB"/>
    <w:rsid w:val="00C82387"/>
    <w:rsid w:val="00C823D0"/>
    <w:rsid w:val="00C82413"/>
    <w:rsid w:val="00C82691"/>
    <w:rsid w:val="00C82793"/>
    <w:rsid w:val="00C829CC"/>
    <w:rsid w:val="00C82A39"/>
    <w:rsid w:val="00C82AC0"/>
    <w:rsid w:val="00C82F4B"/>
    <w:rsid w:val="00C831FC"/>
    <w:rsid w:val="00C8351F"/>
    <w:rsid w:val="00C83720"/>
    <w:rsid w:val="00C8395C"/>
    <w:rsid w:val="00C839FA"/>
    <w:rsid w:val="00C83B24"/>
    <w:rsid w:val="00C83C78"/>
    <w:rsid w:val="00C83D50"/>
    <w:rsid w:val="00C83F0A"/>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641"/>
    <w:rsid w:val="00C856F4"/>
    <w:rsid w:val="00C85BF5"/>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3DF"/>
    <w:rsid w:val="00C8743A"/>
    <w:rsid w:val="00C87558"/>
    <w:rsid w:val="00C8781D"/>
    <w:rsid w:val="00C878E9"/>
    <w:rsid w:val="00C87AF9"/>
    <w:rsid w:val="00C87BB2"/>
    <w:rsid w:val="00C901A9"/>
    <w:rsid w:val="00C90232"/>
    <w:rsid w:val="00C903DC"/>
    <w:rsid w:val="00C9047A"/>
    <w:rsid w:val="00C9056F"/>
    <w:rsid w:val="00C905AC"/>
    <w:rsid w:val="00C90609"/>
    <w:rsid w:val="00C9065E"/>
    <w:rsid w:val="00C90A7E"/>
    <w:rsid w:val="00C90B43"/>
    <w:rsid w:val="00C90C65"/>
    <w:rsid w:val="00C90C82"/>
    <w:rsid w:val="00C90F7A"/>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0F2"/>
    <w:rsid w:val="00C9318C"/>
    <w:rsid w:val="00C93297"/>
    <w:rsid w:val="00C932F9"/>
    <w:rsid w:val="00C93543"/>
    <w:rsid w:val="00C93877"/>
    <w:rsid w:val="00C9394E"/>
    <w:rsid w:val="00C93B0A"/>
    <w:rsid w:val="00C93B76"/>
    <w:rsid w:val="00C93D61"/>
    <w:rsid w:val="00C93E22"/>
    <w:rsid w:val="00C943AE"/>
    <w:rsid w:val="00C94462"/>
    <w:rsid w:val="00C945EC"/>
    <w:rsid w:val="00C947E8"/>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791"/>
    <w:rsid w:val="00C95815"/>
    <w:rsid w:val="00C95962"/>
    <w:rsid w:val="00C95984"/>
    <w:rsid w:val="00C959AA"/>
    <w:rsid w:val="00C95EC0"/>
    <w:rsid w:val="00C95F63"/>
    <w:rsid w:val="00C96086"/>
    <w:rsid w:val="00C96220"/>
    <w:rsid w:val="00C963E1"/>
    <w:rsid w:val="00C965AD"/>
    <w:rsid w:val="00C96A24"/>
    <w:rsid w:val="00C96B78"/>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CD3"/>
    <w:rsid w:val="00CA0FCC"/>
    <w:rsid w:val="00CA114D"/>
    <w:rsid w:val="00CA1225"/>
    <w:rsid w:val="00CA14A8"/>
    <w:rsid w:val="00CA17E4"/>
    <w:rsid w:val="00CA18D2"/>
    <w:rsid w:val="00CA1F5B"/>
    <w:rsid w:val="00CA1FFD"/>
    <w:rsid w:val="00CA212E"/>
    <w:rsid w:val="00CA2460"/>
    <w:rsid w:val="00CA2919"/>
    <w:rsid w:val="00CA2C56"/>
    <w:rsid w:val="00CA326D"/>
    <w:rsid w:val="00CA32E9"/>
    <w:rsid w:val="00CA3313"/>
    <w:rsid w:val="00CA35EC"/>
    <w:rsid w:val="00CA36F6"/>
    <w:rsid w:val="00CA397F"/>
    <w:rsid w:val="00CA3D3B"/>
    <w:rsid w:val="00CA3E51"/>
    <w:rsid w:val="00CA3EC1"/>
    <w:rsid w:val="00CA3EE7"/>
    <w:rsid w:val="00CA4221"/>
    <w:rsid w:val="00CA4391"/>
    <w:rsid w:val="00CA4556"/>
    <w:rsid w:val="00CA46ED"/>
    <w:rsid w:val="00CA475D"/>
    <w:rsid w:val="00CA4961"/>
    <w:rsid w:val="00CA49C0"/>
    <w:rsid w:val="00CA4A24"/>
    <w:rsid w:val="00CA4A3F"/>
    <w:rsid w:val="00CA4C14"/>
    <w:rsid w:val="00CA4F58"/>
    <w:rsid w:val="00CA51A0"/>
    <w:rsid w:val="00CA51F0"/>
    <w:rsid w:val="00CA54B2"/>
    <w:rsid w:val="00CA5547"/>
    <w:rsid w:val="00CA563F"/>
    <w:rsid w:val="00CA5842"/>
    <w:rsid w:val="00CA5849"/>
    <w:rsid w:val="00CA5914"/>
    <w:rsid w:val="00CA5DA3"/>
    <w:rsid w:val="00CA605E"/>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0ED1"/>
    <w:rsid w:val="00CB1174"/>
    <w:rsid w:val="00CB11BD"/>
    <w:rsid w:val="00CB1296"/>
    <w:rsid w:val="00CB1368"/>
    <w:rsid w:val="00CB146F"/>
    <w:rsid w:val="00CB167F"/>
    <w:rsid w:val="00CB179C"/>
    <w:rsid w:val="00CB1C31"/>
    <w:rsid w:val="00CB1D9C"/>
    <w:rsid w:val="00CB1F2A"/>
    <w:rsid w:val="00CB221F"/>
    <w:rsid w:val="00CB2335"/>
    <w:rsid w:val="00CB2426"/>
    <w:rsid w:val="00CB24F3"/>
    <w:rsid w:val="00CB2595"/>
    <w:rsid w:val="00CB2601"/>
    <w:rsid w:val="00CB2745"/>
    <w:rsid w:val="00CB2791"/>
    <w:rsid w:val="00CB27BE"/>
    <w:rsid w:val="00CB2818"/>
    <w:rsid w:val="00CB2829"/>
    <w:rsid w:val="00CB283F"/>
    <w:rsid w:val="00CB28AE"/>
    <w:rsid w:val="00CB2918"/>
    <w:rsid w:val="00CB299C"/>
    <w:rsid w:val="00CB2A7A"/>
    <w:rsid w:val="00CB2BBA"/>
    <w:rsid w:val="00CB2F2F"/>
    <w:rsid w:val="00CB2F4E"/>
    <w:rsid w:val="00CB308C"/>
    <w:rsid w:val="00CB330D"/>
    <w:rsid w:val="00CB3374"/>
    <w:rsid w:val="00CB3404"/>
    <w:rsid w:val="00CB35C5"/>
    <w:rsid w:val="00CB35ED"/>
    <w:rsid w:val="00CB38FE"/>
    <w:rsid w:val="00CB3942"/>
    <w:rsid w:val="00CB39EB"/>
    <w:rsid w:val="00CB3B8B"/>
    <w:rsid w:val="00CB3C1A"/>
    <w:rsid w:val="00CB3D05"/>
    <w:rsid w:val="00CB3DA3"/>
    <w:rsid w:val="00CB3EC7"/>
    <w:rsid w:val="00CB41E7"/>
    <w:rsid w:val="00CB4275"/>
    <w:rsid w:val="00CB4278"/>
    <w:rsid w:val="00CB42C9"/>
    <w:rsid w:val="00CB480A"/>
    <w:rsid w:val="00CB4C12"/>
    <w:rsid w:val="00CB4D8A"/>
    <w:rsid w:val="00CB4FA5"/>
    <w:rsid w:val="00CB5000"/>
    <w:rsid w:val="00CB5008"/>
    <w:rsid w:val="00CB5185"/>
    <w:rsid w:val="00CB5494"/>
    <w:rsid w:val="00CB5825"/>
    <w:rsid w:val="00CB58A4"/>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7CF"/>
    <w:rsid w:val="00CB78B6"/>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78C"/>
    <w:rsid w:val="00CC19CE"/>
    <w:rsid w:val="00CC1A18"/>
    <w:rsid w:val="00CC1B5C"/>
    <w:rsid w:val="00CC1D2E"/>
    <w:rsid w:val="00CC1E3E"/>
    <w:rsid w:val="00CC1E40"/>
    <w:rsid w:val="00CC2075"/>
    <w:rsid w:val="00CC2633"/>
    <w:rsid w:val="00CC266E"/>
    <w:rsid w:val="00CC278A"/>
    <w:rsid w:val="00CC27F5"/>
    <w:rsid w:val="00CC2A30"/>
    <w:rsid w:val="00CC2A7D"/>
    <w:rsid w:val="00CC2B62"/>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759"/>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606C"/>
    <w:rsid w:val="00CC620F"/>
    <w:rsid w:val="00CC6646"/>
    <w:rsid w:val="00CC6758"/>
    <w:rsid w:val="00CC6D42"/>
    <w:rsid w:val="00CC6DD9"/>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B1C"/>
    <w:rsid w:val="00CD1B7E"/>
    <w:rsid w:val="00CD1E74"/>
    <w:rsid w:val="00CD2249"/>
    <w:rsid w:val="00CD22AF"/>
    <w:rsid w:val="00CD2585"/>
    <w:rsid w:val="00CD283A"/>
    <w:rsid w:val="00CD2AE4"/>
    <w:rsid w:val="00CD2AF5"/>
    <w:rsid w:val="00CD2FFC"/>
    <w:rsid w:val="00CD309B"/>
    <w:rsid w:val="00CD3122"/>
    <w:rsid w:val="00CD325D"/>
    <w:rsid w:val="00CD3372"/>
    <w:rsid w:val="00CD33C2"/>
    <w:rsid w:val="00CD3421"/>
    <w:rsid w:val="00CD35DF"/>
    <w:rsid w:val="00CD3979"/>
    <w:rsid w:val="00CD3B95"/>
    <w:rsid w:val="00CD3C3B"/>
    <w:rsid w:val="00CD3C68"/>
    <w:rsid w:val="00CD3D0C"/>
    <w:rsid w:val="00CD3D4B"/>
    <w:rsid w:val="00CD3E2C"/>
    <w:rsid w:val="00CD3F09"/>
    <w:rsid w:val="00CD3FAF"/>
    <w:rsid w:val="00CD4008"/>
    <w:rsid w:val="00CD4125"/>
    <w:rsid w:val="00CD41FF"/>
    <w:rsid w:val="00CD43C4"/>
    <w:rsid w:val="00CD442B"/>
    <w:rsid w:val="00CD45D4"/>
    <w:rsid w:val="00CD4600"/>
    <w:rsid w:val="00CD48E1"/>
    <w:rsid w:val="00CD492B"/>
    <w:rsid w:val="00CD4AB6"/>
    <w:rsid w:val="00CD4D33"/>
    <w:rsid w:val="00CD4F13"/>
    <w:rsid w:val="00CD5206"/>
    <w:rsid w:val="00CD5296"/>
    <w:rsid w:val="00CD5318"/>
    <w:rsid w:val="00CD57A1"/>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56"/>
    <w:rsid w:val="00CE3DA0"/>
    <w:rsid w:val="00CE3DCE"/>
    <w:rsid w:val="00CE3FBA"/>
    <w:rsid w:val="00CE422A"/>
    <w:rsid w:val="00CE484F"/>
    <w:rsid w:val="00CE4C1E"/>
    <w:rsid w:val="00CE528D"/>
    <w:rsid w:val="00CE52E0"/>
    <w:rsid w:val="00CE5386"/>
    <w:rsid w:val="00CE53A7"/>
    <w:rsid w:val="00CE549D"/>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717"/>
    <w:rsid w:val="00CE69F3"/>
    <w:rsid w:val="00CE6AD5"/>
    <w:rsid w:val="00CE6DED"/>
    <w:rsid w:val="00CE6E24"/>
    <w:rsid w:val="00CE7108"/>
    <w:rsid w:val="00CE7202"/>
    <w:rsid w:val="00CE7392"/>
    <w:rsid w:val="00CE76BD"/>
    <w:rsid w:val="00CE781A"/>
    <w:rsid w:val="00CE7880"/>
    <w:rsid w:val="00CE79FB"/>
    <w:rsid w:val="00CE7B7F"/>
    <w:rsid w:val="00CE7DAD"/>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2E4"/>
    <w:rsid w:val="00CF12F4"/>
    <w:rsid w:val="00CF1685"/>
    <w:rsid w:val="00CF18AB"/>
    <w:rsid w:val="00CF1AA6"/>
    <w:rsid w:val="00CF1C27"/>
    <w:rsid w:val="00CF1D74"/>
    <w:rsid w:val="00CF20B2"/>
    <w:rsid w:val="00CF20C8"/>
    <w:rsid w:val="00CF2214"/>
    <w:rsid w:val="00CF2305"/>
    <w:rsid w:val="00CF25E8"/>
    <w:rsid w:val="00CF2606"/>
    <w:rsid w:val="00CF2639"/>
    <w:rsid w:val="00CF2B85"/>
    <w:rsid w:val="00CF2C4D"/>
    <w:rsid w:val="00CF2EF5"/>
    <w:rsid w:val="00CF2F27"/>
    <w:rsid w:val="00CF2FBF"/>
    <w:rsid w:val="00CF3102"/>
    <w:rsid w:val="00CF32A6"/>
    <w:rsid w:val="00CF32AB"/>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56D"/>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50D"/>
    <w:rsid w:val="00D00522"/>
    <w:rsid w:val="00D00642"/>
    <w:rsid w:val="00D006E6"/>
    <w:rsid w:val="00D00967"/>
    <w:rsid w:val="00D00B22"/>
    <w:rsid w:val="00D00FCA"/>
    <w:rsid w:val="00D01160"/>
    <w:rsid w:val="00D01731"/>
    <w:rsid w:val="00D017B7"/>
    <w:rsid w:val="00D017D5"/>
    <w:rsid w:val="00D017EE"/>
    <w:rsid w:val="00D01C73"/>
    <w:rsid w:val="00D01E64"/>
    <w:rsid w:val="00D01F51"/>
    <w:rsid w:val="00D02369"/>
    <w:rsid w:val="00D0238B"/>
    <w:rsid w:val="00D02A96"/>
    <w:rsid w:val="00D02AEA"/>
    <w:rsid w:val="00D02AFC"/>
    <w:rsid w:val="00D02C36"/>
    <w:rsid w:val="00D02CCD"/>
    <w:rsid w:val="00D02DFF"/>
    <w:rsid w:val="00D02E17"/>
    <w:rsid w:val="00D02EB8"/>
    <w:rsid w:val="00D02F2F"/>
    <w:rsid w:val="00D0310D"/>
    <w:rsid w:val="00D0321D"/>
    <w:rsid w:val="00D03321"/>
    <w:rsid w:val="00D0377C"/>
    <w:rsid w:val="00D0392D"/>
    <w:rsid w:val="00D03B13"/>
    <w:rsid w:val="00D03BC0"/>
    <w:rsid w:val="00D03BCC"/>
    <w:rsid w:val="00D03F2A"/>
    <w:rsid w:val="00D03F75"/>
    <w:rsid w:val="00D04069"/>
    <w:rsid w:val="00D040C5"/>
    <w:rsid w:val="00D042D1"/>
    <w:rsid w:val="00D0481A"/>
    <w:rsid w:val="00D04877"/>
    <w:rsid w:val="00D048A8"/>
    <w:rsid w:val="00D0497B"/>
    <w:rsid w:val="00D04A63"/>
    <w:rsid w:val="00D04C7C"/>
    <w:rsid w:val="00D04C94"/>
    <w:rsid w:val="00D04D42"/>
    <w:rsid w:val="00D04DFB"/>
    <w:rsid w:val="00D04FC8"/>
    <w:rsid w:val="00D050BA"/>
    <w:rsid w:val="00D05236"/>
    <w:rsid w:val="00D0523C"/>
    <w:rsid w:val="00D05B47"/>
    <w:rsid w:val="00D05B72"/>
    <w:rsid w:val="00D05F62"/>
    <w:rsid w:val="00D05FD4"/>
    <w:rsid w:val="00D05FF6"/>
    <w:rsid w:val="00D06011"/>
    <w:rsid w:val="00D06088"/>
    <w:rsid w:val="00D06136"/>
    <w:rsid w:val="00D06476"/>
    <w:rsid w:val="00D066DD"/>
    <w:rsid w:val="00D0675C"/>
    <w:rsid w:val="00D0680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0E7A"/>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7E"/>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5CC"/>
    <w:rsid w:val="00D16A5F"/>
    <w:rsid w:val="00D16BD8"/>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D7F"/>
    <w:rsid w:val="00D21E67"/>
    <w:rsid w:val="00D22022"/>
    <w:rsid w:val="00D22148"/>
    <w:rsid w:val="00D2226E"/>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3F26"/>
    <w:rsid w:val="00D242DE"/>
    <w:rsid w:val="00D2431D"/>
    <w:rsid w:val="00D2437E"/>
    <w:rsid w:val="00D244D5"/>
    <w:rsid w:val="00D24638"/>
    <w:rsid w:val="00D24AED"/>
    <w:rsid w:val="00D24C34"/>
    <w:rsid w:val="00D24C3D"/>
    <w:rsid w:val="00D24D04"/>
    <w:rsid w:val="00D2503E"/>
    <w:rsid w:val="00D25093"/>
    <w:rsid w:val="00D250F6"/>
    <w:rsid w:val="00D2521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F07"/>
    <w:rsid w:val="00D26F32"/>
    <w:rsid w:val="00D27284"/>
    <w:rsid w:val="00D2771A"/>
    <w:rsid w:val="00D278C3"/>
    <w:rsid w:val="00D27948"/>
    <w:rsid w:val="00D2794D"/>
    <w:rsid w:val="00D27976"/>
    <w:rsid w:val="00D27AAD"/>
    <w:rsid w:val="00D27F01"/>
    <w:rsid w:val="00D30200"/>
    <w:rsid w:val="00D30373"/>
    <w:rsid w:val="00D30746"/>
    <w:rsid w:val="00D30864"/>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3D7"/>
    <w:rsid w:val="00D344C9"/>
    <w:rsid w:val="00D34679"/>
    <w:rsid w:val="00D34686"/>
    <w:rsid w:val="00D34D84"/>
    <w:rsid w:val="00D35048"/>
    <w:rsid w:val="00D354BD"/>
    <w:rsid w:val="00D3576D"/>
    <w:rsid w:val="00D358B2"/>
    <w:rsid w:val="00D359BB"/>
    <w:rsid w:val="00D35C41"/>
    <w:rsid w:val="00D35DA2"/>
    <w:rsid w:val="00D3609F"/>
    <w:rsid w:val="00D360BF"/>
    <w:rsid w:val="00D3610A"/>
    <w:rsid w:val="00D3611F"/>
    <w:rsid w:val="00D362D2"/>
    <w:rsid w:val="00D36540"/>
    <w:rsid w:val="00D366C8"/>
    <w:rsid w:val="00D368C6"/>
    <w:rsid w:val="00D36C8E"/>
    <w:rsid w:val="00D36D5A"/>
    <w:rsid w:val="00D36D8F"/>
    <w:rsid w:val="00D36FCE"/>
    <w:rsid w:val="00D37A26"/>
    <w:rsid w:val="00D37B3D"/>
    <w:rsid w:val="00D37C2D"/>
    <w:rsid w:val="00D37CC2"/>
    <w:rsid w:val="00D37F1C"/>
    <w:rsid w:val="00D37FD4"/>
    <w:rsid w:val="00D400C1"/>
    <w:rsid w:val="00D400FC"/>
    <w:rsid w:val="00D4015E"/>
    <w:rsid w:val="00D404CE"/>
    <w:rsid w:val="00D4050C"/>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791"/>
    <w:rsid w:val="00D42995"/>
    <w:rsid w:val="00D42A22"/>
    <w:rsid w:val="00D42B71"/>
    <w:rsid w:val="00D42D5D"/>
    <w:rsid w:val="00D42E84"/>
    <w:rsid w:val="00D42EC3"/>
    <w:rsid w:val="00D43255"/>
    <w:rsid w:val="00D437EE"/>
    <w:rsid w:val="00D43888"/>
    <w:rsid w:val="00D439BB"/>
    <w:rsid w:val="00D43A4D"/>
    <w:rsid w:val="00D440A1"/>
    <w:rsid w:val="00D441BE"/>
    <w:rsid w:val="00D4429F"/>
    <w:rsid w:val="00D443F5"/>
    <w:rsid w:val="00D44A43"/>
    <w:rsid w:val="00D44A5C"/>
    <w:rsid w:val="00D44E3F"/>
    <w:rsid w:val="00D44E62"/>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78"/>
    <w:rsid w:val="00D4688E"/>
    <w:rsid w:val="00D46F2D"/>
    <w:rsid w:val="00D471EF"/>
    <w:rsid w:val="00D47201"/>
    <w:rsid w:val="00D4721F"/>
    <w:rsid w:val="00D474D5"/>
    <w:rsid w:val="00D475CC"/>
    <w:rsid w:val="00D4764E"/>
    <w:rsid w:val="00D4764F"/>
    <w:rsid w:val="00D477E2"/>
    <w:rsid w:val="00D4785C"/>
    <w:rsid w:val="00D47966"/>
    <w:rsid w:val="00D47A34"/>
    <w:rsid w:val="00D47C87"/>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AAF"/>
    <w:rsid w:val="00D51B33"/>
    <w:rsid w:val="00D51C5B"/>
    <w:rsid w:val="00D51F84"/>
    <w:rsid w:val="00D521EF"/>
    <w:rsid w:val="00D521FE"/>
    <w:rsid w:val="00D52200"/>
    <w:rsid w:val="00D52400"/>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3E4"/>
    <w:rsid w:val="00D53685"/>
    <w:rsid w:val="00D53768"/>
    <w:rsid w:val="00D537B0"/>
    <w:rsid w:val="00D538D8"/>
    <w:rsid w:val="00D5393A"/>
    <w:rsid w:val="00D5401E"/>
    <w:rsid w:val="00D540AC"/>
    <w:rsid w:val="00D541FB"/>
    <w:rsid w:val="00D54214"/>
    <w:rsid w:val="00D54370"/>
    <w:rsid w:val="00D5438E"/>
    <w:rsid w:val="00D544A2"/>
    <w:rsid w:val="00D5471D"/>
    <w:rsid w:val="00D54C59"/>
    <w:rsid w:val="00D54CA0"/>
    <w:rsid w:val="00D54D88"/>
    <w:rsid w:val="00D5517A"/>
    <w:rsid w:val="00D5521C"/>
    <w:rsid w:val="00D554E6"/>
    <w:rsid w:val="00D55538"/>
    <w:rsid w:val="00D55568"/>
    <w:rsid w:val="00D55723"/>
    <w:rsid w:val="00D558F8"/>
    <w:rsid w:val="00D55963"/>
    <w:rsid w:val="00D55B68"/>
    <w:rsid w:val="00D55BD5"/>
    <w:rsid w:val="00D55C37"/>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799"/>
    <w:rsid w:val="00D61A63"/>
    <w:rsid w:val="00D61C7C"/>
    <w:rsid w:val="00D6204F"/>
    <w:rsid w:val="00D6205B"/>
    <w:rsid w:val="00D62243"/>
    <w:rsid w:val="00D62452"/>
    <w:rsid w:val="00D62456"/>
    <w:rsid w:val="00D624E7"/>
    <w:rsid w:val="00D6278F"/>
    <w:rsid w:val="00D6279C"/>
    <w:rsid w:val="00D62814"/>
    <w:rsid w:val="00D62875"/>
    <w:rsid w:val="00D62949"/>
    <w:rsid w:val="00D629D3"/>
    <w:rsid w:val="00D62B4F"/>
    <w:rsid w:val="00D62DD6"/>
    <w:rsid w:val="00D62DEC"/>
    <w:rsid w:val="00D62DEF"/>
    <w:rsid w:val="00D62E00"/>
    <w:rsid w:val="00D634AC"/>
    <w:rsid w:val="00D63565"/>
    <w:rsid w:val="00D63AE8"/>
    <w:rsid w:val="00D63B6F"/>
    <w:rsid w:val="00D63BAD"/>
    <w:rsid w:val="00D63D8C"/>
    <w:rsid w:val="00D63E35"/>
    <w:rsid w:val="00D63E94"/>
    <w:rsid w:val="00D63FA1"/>
    <w:rsid w:val="00D63FBA"/>
    <w:rsid w:val="00D6410E"/>
    <w:rsid w:val="00D6420A"/>
    <w:rsid w:val="00D642F5"/>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67C"/>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364"/>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74B"/>
    <w:rsid w:val="00D72BD6"/>
    <w:rsid w:val="00D72BDC"/>
    <w:rsid w:val="00D72CF2"/>
    <w:rsid w:val="00D72E11"/>
    <w:rsid w:val="00D72E7E"/>
    <w:rsid w:val="00D73118"/>
    <w:rsid w:val="00D7323C"/>
    <w:rsid w:val="00D73347"/>
    <w:rsid w:val="00D7338C"/>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1C9"/>
    <w:rsid w:val="00D77393"/>
    <w:rsid w:val="00D77487"/>
    <w:rsid w:val="00D800A1"/>
    <w:rsid w:val="00D80122"/>
    <w:rsid w:val="00D80184"/>
    <w:rsid w:val="00D8036A"/>
    <w:rsid w:val="00D80451"/>
    <w:rsid w:val="00D804C1"/>
    <w:rsid w:val="00D8053C"/>
    <w:rsid w:val="00D80615"/>
    <w:rsid w:val="00D80951"/>
    <w:rsid w:val="00D80A27"/>
    <w:rsid w:val="00D80AB8"/>
    <w:rsid w:val="00D80C93"/>
    <w:rsid w:val="00D80CCB"/>
    <w:rsid w:val="00D810B9"/>
    <w:rsid w:val="00D81190"/>
    <w:rsid w:val="00D81307"/>
    <w:rsid w:val="00D81465"/>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498"/>
    <w:rsid w:val="00D8295D"/>
    <w:rsid w:val="00D829AC"/>
    <w:rsid w:val="00D82A89"/>
    <w:rsid w:val="00D82AA1"/>
    <w:rsid w:val="00D82C77"/>
    <w:rsid w:val="00D833BA"/>
    <w:rsid w:val="00D83401"/>
    <w:rsid w:val="00D8356D"/>
    <w:rsid w:val="00D83680"/>
    <w:rsid w:val="00D83850"/>
    <w:rsid w:val="00D8387E"/>
    <w:rsid w:val="00D83A25"/>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B77"/>
    <w:rsid w:val="00D84E29"/>
    <w:rsid w:val="00D85F2C"/>
    <w:rsid w:val="00D85FE6"/>
    <w:rsid w:val="00D86189"/>
    <w:rsid w:val="00D86618"/>
    <w:rsid w:val="00D868D8"/>
    <w:rsid w:val="00D869C8"/>
    <w:rsid w:val="00D86A6B"/>
    <w:rsid w:val="00D86AAC"/>
    <w:rsid w:val="00D86ACF"/>
    <w:rsid w:val="00D86B25"/>
    <w:rsid w:val="00D86B37"/>
    <w:rsid w:val="00D86EF6"/>
    <w:rsid w:val="00D87109"/>
    <w:rsid w:val="00D87154"/>
    <w:rsid w:val="00D8716A"/>
    <w:rsid w:val="00D87477"/>
    <w:rsid w:val="00D875CC"/>
    <w:rsid w:val="00D876D3"/>
    <w:rsid w:val="00D8778A"/>
    <w:rsid w:val="00D878A3"/>
    <w:rsid w:val="00D87983"/>
    <w:rsid w:val="00D87B4B"/>
    <w:rsid w:val="00D87BCE"/>
    <w:rsid w:val="00D87C5B"/>
    <w:rsid w:val="00D87D53"/>
    <w:rsid w:val="00D87DAB"/>
    <w:rsid w:val="00D87EF0"/>
    <w:rsid w:val="00D900EE"/>
    <w:rsid w:val="00D90627"/>
    <w:rsid w:val="00D906AB"/>
    <w:rsid w:val="00D91009"/>
    <w:rsid w:val="00D9120D"/>
    <w:rsid w:val="00D9126A"/>
    <w:rsid w:val="00D912DF"/>
    <w:rsid w:val="00D9151F"/>
    <w:rsid w:val="00D9175B"/>
    <w:rsid w:val="00D91879"/>
    <w:rsid w:val="00D919F7"/>
    <w:rsid w:val="00D91AEE"/>
    <w:rsid w:val="00D91B87"/>
    <w:rsid w:val="00D91BBD"/>
    <w:rsid w:val="00D91BFA"/>
    <w:rsid w:val="00D91EAC"/>
    <w:rsid w:val="00D91F8C"/>
    <w:rsid w:val="00D91FCE"/>
    <w:rsid w:val="00D91FFE"/>
    <w:rsid w:val="00D9203E"/>
    <w:rsid w:val="00D92130"/>
    <w:rsid w:val="00D9214F"/>
    <w:rsid w:val="00D9219C"/>
    <w:rsid w:val="00D9225A"/>
    <w:rsid w:val="00D92265"/>
    <w:rsid w:val="00D9230B"/>
    <w:rsid w:val="00D92535"/>
    <w:rsid w:val="00D92558"/>
    <w:rsid w:val="00D925F4"/>
    <w:rsid w:val="00D92633"/>
    <w:rsid w:val="00D926A9"/>
    <w:rsid w:val="00D92738"/>
    <w:rsid w:val="00D92AA7"/>
    <w:rsid w:val="00D92B0B"/>
    <w:rsid w:val="00D92CBC"/>
    <w:rsid w:val="00D92D00"/>
    <w:rsid w:val="00D92FD3"/>
    <w:rsid w:val="00D93064"/>
    <w:rsid w:val="00D931CE"/>
    <w:rsid w:val="00D931F2"/>
    <w:rsid w:val="00D935D9"/>
    <w:rsid w:val="00D93818"/>
    <w:rsid w:val="00D938C1"/>
    <w:rsid w:val="00D938CE"/>
    <w:rsid w:val="00D93A2F"/>
    <w:rsid w:val="00D93EF4"/>
    <w:rsid w:val="00D94151"/>
    <w:rsid w:val="00D943A4"/>
    <w:rsid w:val="00D9454C"/>
    <w:rsid w:val="00D94570"/>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93D"/>
    <w:rsid w:val="00D97A6A"/>
    <w:rsid w:val="00D97B21"/>
    <w:rsid w:val="00D97C66"/>
    <w:rsid w:val="00D97CE1"/>
    <w:rsid w:val="00D97D08"/>
    <w:rsid w:val="00D97DDF"/>
    <w:rsid w:val="00D97E86"/>
    <w:rsid w:val="00D97E8D"/>
    <w:rsid w:val="00D97FD9"/>
    <w:rsid w:val="00DA000D"/>
    <w:rsid w:val="00DA015E"/>
    <w:rsid w:val="00DA01F5"/>
    <w:rsid w:val="00DA02EC"/>
    <w:rsid w:val="00DA0986"/>
    <w:rsid w:val="00DA0A37"/>
    <w:rsid w:val="00DA0FC0"/>
    <w:rsid w:val="00DA10F6"/>
    <w:rsid w:val="00DA11D3"/>
    <w:rsid w:val="00DA128A"/>
    <w:rsid w:val="00DA193F"/>
    <w:rsid w:val="00DA1B91"/>
    <w:rsid w:val="00DA1D47"/>
    <w:rsid w:val="00DA1D80"/>
    <w:rsid w:val="00DA1DD2"/>
    <w:rsid w:val="00DA2046"/>
    <w:rsid w:val="00DA2185"/>
    <w:rsid w:val="00DA23D2"/>
    <w:rsid w:val="00DA247E"/>
    <w:rsid w:val="00DA2771"/>
    <w:rsid w:val="00DA2992"/>
    <w:rsid w:val="00DA29C4"/>
    <w:rsid w:val="00DA2BE7"/>
    <w:rsid w:val="00DA2C68"/>
    <w:rsid w:val="00DA2CD2"/>
    <w:rsid w:val="00DA2D90"/>
    <w:rsid w:val="00DA2E5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BA0"/>
    <w:rsid w:val="00DA5CA9"/>
    <w:rsid w:val="00DA5DE0"/>
    <w:rsid w:val="00DA5E7E"/>
    <w:rsid w:val="00DA64D3"/>
    <w:rsid w:val="00DA6614"/>
    <w:rsid w:val="00DA6711"/>
    <w:rsid w:val="00DA6719"/>
    <w:rsid w:val="00DA6819"/>
    <w:rsid w:val="00DA6CAC"/>
    <w:rsid w:val="00DA6DE0"/>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65A"/>
    <w:rsid w:val="00DB1874"/>
    <w:rsid w:val="00DB1971"/>
    <w:rsid w:val="00DB1C15"/>
    <w:rsid w:val="00DB1F98"/>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FB"/>
    <w:rsid w:val="00DB3362"/>
    <w:rsid w:val="00DB33BD"/>
    <w:rsid w:val="00DB3437"/>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1D"/>
    <w:rsid w:val="00DB5EE5"/>
    <w:rsid w:val="00DB6681"/>
    <w:rsid w:val="00DB69FB"/>
    <w:rsid w:val="00DB6C30"/>
    <w:rsid w:val="00DB6F00"/>
    <w:rsid w:val="00DB6FBE"/>
    <w:rsid w:val="00DB6FDF"/>
    <w:rsid w:val="00DB70B3"/>
    <w:rsid w:val="00DB73FC"/>
    <w:rsid w:val="00DB749A"/>
    <w:rsid w:val="00DB7772"/>
    <w:rsid w:val="00DB7BC3"/>
    <w:rsid w:val="00DB7D83"/>
    <w:rsid w:val="00DB7E8C"/>
    <w:rsid w:val="00DC0197"/>
    <w:rsid w:val="00DC06E5"/>
    <w:rsid w:val="00DC078B"/>
    <w:rsid w:val="00DC0B16"/>
    <w:rsid w:val="00DC0B2A"/>
    <w:rsid w:val="00DC0C9C"/>
    <w:rsid w:val="00DC0F93"/>
    <w:rsid w:val="00DC1059"/>
    <w:rsid w:val="00DC105D"/>
    <w:rsid w:val="00DC1119"/>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98B"/>
    <w:rsid w:val="00DC2E1F"/>
    <w:rsid w:val="00DC31A1"/>
    <w:rsid w:val="00DC32BB"/>
    <w:rsid w:val="00DC33E2"/>
    <w:rsid w:val="00DC33F8"/>
    <w:rsid w:val="00DC3417"/>
    <w:rsid w:val="00DC3497"/>
    <w:rsid w:val="00DC355D"/>
    <w:rsid w:val="00DC3962"/>
    <w:rsid w:val="00DC3965"/>
    <w:rsid w:val="00DC3BB4"/>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875"/>
    <w:rsid w:val="00DC6909"/>
    <w:rsid w:val="00DC69C6"/>
    <w:rsid w:val="00DC6A94"/>
    <w:rsid w:val="00DC6C27"/>
    <w:rsid w:val="00DC6E29"/>
    <w:rsid w:val="00DC6F2D"/>
    <w:rsid w:val="00DC767B"/>
    <w:rsid w:val="00DC7890"/>
    <w:rsid w:val="00DC79A3"/>
    <w:rsid w:val="00DC7DFA"/>
    <w:rsid w:val="00DC7E92"/>
    <w:rsid w:val="00DC7FC5"/>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65E"/>
    <w:rsid w:val="00DD2975"/>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92F"/>
    <w:rsid w:val="00DD3AA3"/>
    <w:rsid w:val="00DD3B45"/>
    <w:rsid w:val="00DD3C19"/>
    <w:rsid w:val="00DD3D65"/>
    <w:rsid w:val="00DD3D8F"/>
    <w:rsid w:val="00DD3DF4"/>
    <w:rsid w:val="00DD3E26"/>
    <w:rsid w:val="00DD445D"/>
    <w:rsid w:val="00DD49D3"/>
    <w:rsid w:val="00DD4BC8"/>
    <w:rsid w:val="00DD4DD8"/>
    <w:rsid w:val="00DD4DE2"/>
    <w:rsid w:val="00DD50B3"/>
    <w:rsid w:val="00DD52EB"/>
    <w:rsid w:val="00DD5521"/>
    <w:rsid w:val="00DD56EB"/>
    <w:rsid w:val="00DD59AB"/>
    <w:rsid w:val="00DD5FFE"/>
    <w:rsid w:val="00DD61C7"/>
    <w:rsid w:val="00DD6396"/>
    <w:rsid w:val="00DD63AC"/>
    <w:rsid w:val="00DD6463"/>
    <w:rsid w:val="00DD6A07"/>
    <w:rsid w:val="00DD6B95"/>
    <w:rsid w:val="00DD6C70"/>
    <w:rsid w:val="00DD6DA2"/>
    <w:rsid w:val="00DD729D"/>
    <w:rsid w:val="00DD75D1"/>
    <w:rsid w:val="00DD761C"/>
    <w:rsid w:val="00DD7DB2"/>
    <w:rsid w:val="00DD7E23"/>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79F"/>
    <w:rsid w:val="00DE2918"/>
    <w:rsid w:val="00DE29FE"/>
    <w:rsid w:val="00DE2B54"/>
    <w:rsid w:val="00DE2D4B"/>
    <w:rsid w:val="00DE3072"/>
    <w:rsid w:val="00DE3357"/>
    <w:rsid w:val="00DE39E0"/>
    <w:rsid w:val="00DE3E7C"/>
    <w:rsid w:val="00DE42A0"/>
    <w:rsid w:val="00DE45BD"/>
    <w:rsid w:val="00DE464E"/>
    <w:rsid w:val="00DE4664"/>
    <w:rsid w:val="00DE4811"/>
    <w:rsid w:val="00DE491C"/>
    <w:rsid w:val="00DE4AF4"/>
    <w:rsid w:val="00DE4B0C"/>
    <w:rsid w:val="00DE5042"/>
    <w:rsid w:val="00DE566C"/>
    <w:rsid w:val="00DE577C"/>
    <w:rsid w:val="00DE5AB1"/>
    <w:rsid w:val="00DE5C7F"/>
    <w:rsid w:val="00DE5DC5"/>
    <w:rsid w:val="00DE5F4B"/>
    <w:rsid w:val="00DE5FDA"/>
    <w:rsid w:val="00DE6187"/>
    <w:rsid w:val="00DE61AA"/>
    <w:rsid w:val="00DE638B"/>
    <w:rsid w:val="00DE6ACB"/>
    <w:rsid w:val="00DE6B38"/>
    <w:rsid w:val="00DE6BED"/>
    <w:rsid w:val="00DE6EC6"/>
    <w:rsid w:val="00DE6ED5"/>
    <w:rsid w:val="00DE7128"/>
    <w:rsid w:val="00DE7137"/>
    <w:rsid w:val="00DE71B8"/>
    <w:rsid w:val="00DE7506"/>
    <w:rsid w:val="00DE752E"/>
    <w:rsid w:val="00DE7793"/>
    <w:rsid w:val="00DE799D"/>
    <w:rsid w:val="00DE7CA7"/>
    <w:rsid w:val="00DE7D03"/>
    <w:rsid w:val="00DE7E65"/>
    <w:rsid w:val="00DE7E9E"/>
    <w:rsid w:val="00DE7EB5"/>
    <w:rsid w:val="00DE7F45"/>
    <w:rsid w:val="00DF00BD"/>
    <w:rsid w:val="00DF02E3"/>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2F1D"/>
    <w:rsid w:val="00DF3062"/>
    <w:rsid w:val="00DF3125"/>
    <w:rsid w:val="00DF32AF"/>
    <w:rsid w:val="00DF3307"/>
    <w:rsid w:val="00DF349B"/>
    <w:rsid w:val="00DF35AB"/>
    <w:rsid w:val="00DF360E"/>
    <w:rsid w:val="00DF3623"/>
    <w:rsid w:val="00DF3707"/>
    <w:rsid w:val="00DF376B"/>
    <w:rsid w:val="00DF3A2C"/>
    <w:rsid w:val="00DF3C20"/>
    <w:rsid w:val="00DF3CBE"/>
    <w:rsid w:val="00DF3D61"/>
    <w:rsid w:val="00DF4158"/>
    <w:rsid w:val="00DF416C"/>
    <w:rsid w:val="00DF4430"/>
    <w:rsid w:val="00DF44C4"/>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307"/>
    <w:rsid w:val="00DF6531"/>
    <w:rsid w:val="00DF6824"/>
    <w:rsid w:val="00DF688E"/>
    <w:rsid w:val="00DF69A9"/>
    <w:rsid w:val="00DF6A83"/>
    <w:rsid w:val="00DF6FDD"/>
    <w:rsid w:val="00DF7047"/>
    <w:rsid w:val="00DF7226"/>
    <w:rsid w:val="00DF76CF"/>
    <w:rsid w:val="00DF789B"/>
    <w:rsid w:val="00DF78F8"/>
    <w:rsid w:val="00DF7A8C"/>
    <w:rsid w:val="00DF7ADB"/>
    <w:rsid w:val="00DF7BC3"/>
    <w:rsid w:val="00DF7F51"/>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59"/>
    <w:rsid w:val="00E019AC"/>
    <w:rsid w:val="00E019EA"/>
    <w:rsid w:val="00E01A5C"/>
    <w:rsid w:val="00E01F88"/>
    <w:rsid w:val="00E01FD2"/>
    <w:rsid w:val="00E02197"/>
    <w:rsid w:val="00E02286"/>
    <w:rsid w:val="00E02462"/>
    <w:rsid w:val="00E025B8"/>
    <w:rsid w:val="00E028E6"/>
    <w:rsid w:val="00E02A2D"/>
    <w:rsid w:val="00E02C20"/>
    <w:rsid w:val="00E02F87"/>
    <w:rsid w:val="00E02F8D"/>
    <w:rsid w:val="00E0324B"/>
    <w:rsid w:val="00E0345F"/>
    <w:rsid w:val="00E03678"/>
    <w:rsid w:val="00E036D6"/>
    <w:rsid w:val="00E03BEA"/>
    <w:rsid w:val="00E03C5A"/>
    <w:rsid w:val="00E03EF4"/>
    <w:rsid w:val="00E0401E"/>
    <w:rsid w:val="00E0412C"/>
    <w:rsid w:val="00E042A0"/>
    <w:rsid w:val="00E045C4"/>
    <w:rsid w:val="00E046C1"/>
    <w:rsid w:val="00E047A1"/>
    <w:rsid w:val="00E049EC"/>
    <w:rsid w:val="00E04A0D"/>
    <w:rsid w:val="00E04B81"/>
    <w:rsid w:val="00E04DDA"/>
    <w:rsid w:val="00E05046"/>
    <w:rsid w:val="00E056CB"/>
    <w:rsid w:val="00E05724"/>
    <w:rsid w:val="00E05809"/>
    <w:rsid w:val="00E05A0B"/>
    <w:rsid w:val="00E05A43"/>
    <w:rsid w:val="00E05BD3"/>
    <w:rsid w:val="00E05EC6"/>
    <w:rsid w:val="00E05FC4"/>
    <w:rsid w:val="00E06374"/>
    <w:rsid w:val="00E06693"/>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2A"/>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18"/>
    <w:rsid w:val="00E10B9B"/>
    <w:rsid w:val="00E10BE0"/>
    <w:rsid w:val="00E10D04"/>
    <w:rsid w:val="00E11124"/>
    <w:rsid w:val="00E1147B"/>
    <w:rsid w:val="00E114BC"/>
    <w:rsid w:val="00E1152A"/>
    <w:rsid w:val="00E11A10"/>
    <w:rsid w:val="00E11B7C"/>
    <w:rsid w:val="00E11EB8"/>
    <w:rsid w:val="00E11F35"/>
    <w:rsid w:val="00E1234A"/>
    <w:rsid w:val="00E1273A"/>
    <w:rsid w:val="00E12933"/>
    <w:rsid w:val="00E12935"/>
    <w:rsid w:val="00E12958"/>
    <w:rsid w:val="00E12A5A"/>
    <w:rsid w:val="00E12AF0"/>
    <w:rsid w:val="00E12C6A"/>
    <w:rsid w:val="00E12DE3"/>
    <w:rsid w:val="00E12E12"/>
    <w:rsid w:val="00E12F29"/>
    <w:rsid w:val="00E12FFC"/>
    <w:rsid w:val="00E1304D"/>
    <w:rsid w:val="00E1307A"/>
    <w:rsid w:val="00E13454"/>
    <w:rsid w:val="00E136AE"/>
    <w:rsid w:val="00E139D0"/>
    <w:rsid w:val="00E139E9"/>
    <w:rsid w:val="00E13BC7"/>
    <w:rsid w:val="00E13D4C"/>
    <w:rsid w:val="00E14039"/>
    <w:rsid w:val="00E140FD"/>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894"/>
    <w:rsid w:val="00E2198E"/>
    <w:rsid w:val="00E220D2"/>
    <w:rsid w:val="00E222C6"/>
    <w:rsid w:val="00E2239D"/>
    <w:rsid w:val="00E224C9"/>
    <w:rsid w:val="00E225EC"/>
    <w:rsid w:val="00E22625"/>
    <w:rsid w:val="00E22663"/>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2D5"/>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46C"/>
    <w:rsid w:val="00E30517"/>
    <w:rsid w:val="00E3070A"/>
    <w:rsid w:val="00E308FB"/>
    <w:rsid w:val="00E3093D"/>
    <w:rsid w:val="00E3098C"/>
    <w:rsid w:val="00E30A72"/>
    <w:rsid w:val="00E30DB2"/>
    <w:rsid w:val="00E30E43"/>
    <w:rsid w:val="00E30E65"/>
    <w:rsid w:val="00E30EF4"/>
    <w:rsid w:val="00E31506"/>
    <w:rsid w:val="00E31618"/>
    <w:rsid w:val="00E31619"/>
    <w:rsid w:val="00E317F8"/>
    <w:rsid w:val="00E319C7"/>
    <w:rsid w:val="00E3200D"/>
    <w:rsid w:val="00E328EE"/>
    <w:rsid w:val="00E32ADE"/>
    <w:rsid w:val="00E32B64"/>
    <w:rsid w:val="00E32C08"/>
    <w:rsid w:val="00E32DAA"/>
    <w:rsid w:val="00E32E0E"/>
    <w:rsid w:val="00E32EF4"/>
    <w:rsid w:val="00E3305B"/>
    <w:rsid w:val="00E33425"/>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26"/>
    <w:rsid w:val="00E34C50"/>
    <w:rsid w:val="00E34D51"/>
    <w:rsid w:val="00E34D6F"/>
    <w:rsid w:val="00E34F08"/>
    <w:rsid w:val="00E34FCB"/>
    <w:rsid w:val="00E35297"/>
    <w:rsid w:val="00E353F7"/>
    <w:rsid w:val="00E3548A"/>
    <w:rsid w:val="00E3568B"/>
    <w:rsid w:val="00E35698"/>
    <w:rsid w:val="00E35A72"/>
    <w:rsid w:val="00E35AC2"/>
    <w:rsid w:val="00E35B5F"/>
    <w:rsid w:val="00E35C6C"/>
    <w:rsid w:val="00E35E19"/>
    <w:rsid w:val="00E35EB9"/>
    <w:rsid w:val="00E35F47"/>
    <w:rsid w:val="00E35FE7"/>
    <w:rsid w:val="00E35FF1"/>
    <w:rsid w:val="00E3610B"/>
    <w:rsid w:val="00E36118"/>
    <w:rsid w:val="00E3620C"/>
    <w:rsid w:val="00E36383"/>
    <w:rsid w:val="00E363B9"/>
    <w:rsid w:val="00E36400"/>
    <w:rsid w:val="00E36AED"/>
    <w:rsid w:val="00E36B03"/>
    <w:rsid w:val="00E36C72"/>
    <w:rsid w:val="00E37209"/>
    <w:rsid w:val="00E376C8"/>
    <w:rsid w:val="00E377BF"/>
    <w:rsid w:val="00E37AD8"/>
    <w:rsid w:val="00E37C25"/>
    <w:rsid w:val="00E37E51"/>
    <w:rsid w:val="00E37FDD"/>
    <w:rsid w:val="00E40017"/>
    <w:rsid w:val="00E4006E"/>
    <w:rsid w:val="00E40097"/>
    <w:rsid w:val="00E40345"/>
    <w:rsid w:val="00E40361"/>
    <w:rsid w:val="00E40362"/>
    <w:rsid w:val="00E404B4"/>
    <w:rsid w:val="00E40966"/>
    <w:rsid w:val="00E409AE"/>
    <w:rsid w:val="00E40A2C"/>
    <w:rsid w:val="00E40B52"/>
    <w:rsid w:val="00E40CBE"/>
    <w:rsid w:val="00E40E16"/>
    <w:rsid w:val="00E40ED0"/>
    <w:rsid w:val="00E41062"/>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A0"/>
    <w:rsid w:val="00E427E1"/>
    <w:rsid w:val="00E42907"/>
    <w:rsid w:val="00E42A6A"/>
    <w:rsid w:val="00E42BFF"/>
    <w:rsid w:val="00E42CF2"/>
    <w:rsid w:val="00E42D71"/>
    <w:rsid w:val="00E42FB5"/>
    <w:rsid w:val="00E43023"/>
    <w:rsid w:val="00E43116"/>
    <w:rsid w:val="00E43182"/>
    <w:rsid w:val="00E431F8"/>
    <w:rsid w:val="00E432A3"/>
    <w:rsid w:val="00E432AE"/>
    <w:rsid w:val="00E434D2"/>
    <w:rsid w:val="00E4356E"/>
    <w:rsid w:val="00E43831"/>
    <w:rsid w:val="00E43977"/>
    <w:rsid w:val="00E43B8F"/>
    <w:rsid w:val="00E43CFB"/>
    <w:rsid w:val="00E43F1E"/>
    <w:rsid w:val="00E43F37"/>
    <w:rsid w:val="00E4409C"/>
    <w:rsid w:val="00E441BA"/>
    <w:rsid w:val="00E443F9"/>
    <w:rsid w:val="00E4466A"/>
    <w:rsid w:val="00E447D5"/>
    <w:rsid w:val="00E44B01"/>
    <w:rsid w:val="00E44B39"/>
    <w:rsid w:val="00E44EF9"/>
    <w:rsid w:val="00E45041"/>
    <w:rsid w:val="00E450D8"/>
    <w:rsid w:val="00E4515C"/>
    <w:rsid w:val="00E4524F"/>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103"/>
    <w:rsid w:val="00E473EE"/>
    <w:rsid w:val="00E474ED"/>
    <w:rsid w:val="00E476E1"/>
    <w:rsid w:val="00E478D4"/>
    <w:rsid w:val="00E47C2F"/>
    <w:rsid w:val="00E47D5F"/>
    <w:rsid w:val="00E47D96"/>
    <w:rsid w:val="00E47F73"/>
    <w:rsid w:val="00E47FDB"/>
    <w:rsid w:val="00E50197"/>
    <w:rsid w:val="00E501A1"/>
    <w:rsid w:val="00E50330"/>
    <w:rsid w:val="00E508D6"/>
    <w:rsid w:val="00E5099E"/>
    <w:rsid w:val="00E51343"/>
    <w:rsid w:val="00E5147E"/>
    <w:rsid w:val="00E515A3"/>
    <w:rsid w:val="00E515A6"/>
    <w:rsid w:val="00E51731"/>
    <w:rsid w:val="00E5174B"/>
    <w:rsid w:val="00E518A2"/>
    <w:rsid w:val="00E51A16"/>
    <w:rsid w:val="00E51B2E"/>
    <w:rsid w:val="00E51D2D"/>
    <w:rsid w:val="00E51E23"/>
    <w:rsid w:val="00E51EA3"/>
    <w:rsid w:val="00E51ED0"/>
    <w:rsid w:val="00E523F3"/>
    <w:rsid w:val="00E52955"/>
    <w:rsid w:val="00E52B59"/>
    <w:rsid w:val="00E52CCE"/>
    <w:rsid w:val="00E52D06"/>
    <w:rsid w:val="00E52F76"/>
    <w:rsid w:val="00E53125"/>
    <w:rsid w:val="00E5315C"/>
    <w:rsid w:val="00E534EA"/>
    <w:rsid w:val="00E53630"/>
    <w:rsid w:val="00E53682"/>
    <w:rsid w:val="00E537C1"/>
    <w:rsid w:val="00E538E0"/>
    <w:rsid w:val="00E53923"/>
    <w:rsid w:val="00E53E31"/>
    <w:rsid w:val="00E542C2"/>
    <w:rsid w:val="00E544A8"/>
    <w:rsid w:val="00E54790"/>
    <w:rsid w:val="00E547DF"/>
    <w:rsid w:val="00E54A5A"/>
    <w:rsid w:val="00E54B12"/>
    <w:rsid w:val="00E54B17"/>
    <w:rsid w:val="00E54BEA"/>
    <w:rsid w:val="00E54CC0"/>
    <w:rsid w:val="00E54D33"/>
    <w:rsid w:val="00E54DC6"/>
    <w:rsid w:val="00E55268"/>
    <w:rsid w:val="00E56041"/>
    <w:rsid w:val="00E56334"/>
    <w:rsid w:val="00E56380"/>
    <w:rsid w:val="00E564C1"/>
    <w:rsid w:val="00E56629"/>
    <w:rsid w:val="00E56924"/>
    <w:rsid w:val="00E5692F"/>
    <w:rsid w:val="00E56D97"/>
    <w:rsid w:val="00E56E3C"/>
    <w:rsid w:val="00E56EC7"/>
    <w:rsid w:val="00E56F3C"/>
    <w:rsid w:val="00E56F72"/>
    <w:rsid w:val="00E57020"/>
    <w:rsid w:val="00E5711F"/>
    <w:rsid w:val="00E574A8"/>
    <w:rsid w:val="00E578AD"/>
    <w:rsid w:val="00E57BE3"/>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DAC"/>
    <w:rsid w:val="00E61EE9"/>
    <w:rsid w:val="00E61F86"/>
    <w:rsid w:val="00E62216"/>
    <w:rsid w:val="00E6222F"/>
    <w:rsid w:val="00E62264"/>
    <w:rsid w:val="00E6264C"/>
    <w:rsid w:val="00E62999"/>
    <w:rsid w:val="00E62AF2"/>
    <w:rsid w:val="00E62C6B"/>
    <w:rsid w:val="00E62DDA"/>
    <w:rsid w:val="00E62EB3"/>
    <w:rsid w:val="00E630F7"/>
    <w:rsid w:val="00E634A7"/>
    <w:rsid w:val="00E637CD"/>
    <w:rsid w:val="00E63A8C"/>
    <w:rsid w:val="00E63D17"/>
    <w:rsid w:val="00E63D7B"/>
    <w:rsid w:val="00E63DA0"/>
    <w:rsid w:val="00E64050"/>
    <w:rsid w:val="00E640C7"/>
    <w:rsid w:val="00E64327"/>
    <w:rsid w:val="00E643D0"/>
    <w:rsid w:val="00E64763"/>
    <w:rsid w:val="00E647DC"/>
    <w:rsid w:val="00E6484F"/>
    <w:rsid w:val="00E64B4F"/>
    <w:rsid w:val="00E64C7B"/>
    <w:rsid w:val="00E65333"/>
    <w:rsid w:val="00E656FB"/>
    <w:rsid w:val="00E65722"/>
    <w:rsid w:val="00E65726"/>
    <w:rsid w:val="00E65A35"/>
    <w:rsid w:val="00E65C87"/>
    <w:rsid w:val="00E65CEA"/>
    <w:rsid w:val="00E65D33"/>
    <w:rsid w:val="00E65E6B"/>
    <w:rsid w:val="00E6610C"/>
    <w:rsid w:val="00E661F1"/>
    <w:rsid w:val="00E662BC"/>
    <w:rsid w:val="00E6640D"/>
    <w:rsid w:val="00E66589"/>
    <w:rsid w:val="00E665F1"/>
    <w:rsid w:val="00E666A1"/>
    <w:rsid w:val="00E6682F"/>
    <w:rsid w:val="00E66B1A"/>
    <w:rsid w:val="00E66B86"/>
    <w:rsid w:val="00E673F7"/>
    <w:rsid w:val="00E67400"/>
    <w:rsid w:val="00E67573"/>
    <w:rsid w:val="00E67631"/>
    <w:rsid w:val="00E677F9"/>
    <w:rsid w:val="00E678F2"/>
    <w:rsid w:val="00E67BC6"/>
    <w:rsid w:val="00E67C53"/>
    <w:rsid w:val="00E67FDA"/>
    <w:rsid w:val="00E67FE2"/>
    <w:rsid w:val="00E7041A"/>
    <w:rsid w:val="00E705E5"/>
    <w:rsid w:val="00E7068F"/>
    <w:rsid w:val="00E70A0C"/>
    <w:rsid w:val="00E70AFF"/>
    <w:rsid w:val="00E70B0C"/>
    <w:rsid w:val="00E70C6F"/>
    <w:rsid w:val="00E70D5D"/>
    <w:rsid w:val="00E70E6D"/>
    <w:rsid w:val="00E70EE5"/>
    <w:rsid w:val="00E71952"/>
    <w:rsid w:val="00E71D07"/>
    <w:rsid w:val="00E71DE6"/>
    <w:rsid w:val="00E71DF1"/>
    <w:rsid w:val="00E71E30"/>
    <w:rsid w:val="00E71EDB"/>
    <w:rsid w:val="00E71FBA"/>
    <w:rsid w:val="00E722FC"/>
    <w:rsid w:val="00E723D3"/>
    <w:rsid w:val="00E7242A"/>
    <w:rsid w:val="00E7257C"/>
    <w:rsid w:val="00E72737"/>
    <w:rsid w:val="00E727F4"/>
    <w:rsid w:val="00E7281E"/>
    <w:rsid w:val="00E72825"/>
    <w:rsid w:val="00E72ABE"/>
    <w:rsid w:val="00E72ACB"/>
    <w:rsid w:val="00E72BCC"/>
    <w:rsid w:val="00E72C01"/>
    <w:rsid w:val="00E7309E"/>
    <w:rsid w:val="00E73279"/>
    <w:rsid w:val="00E73302"/>
    <w:rsid w:val="00E7362A"/>
    <w:rsid w:val="00E73679"/>
    <w:rsid w:val="00E739A7"/>
    <w:rsid w:val="00E73E01"/>
    <w:rsid w:val="00E73E83"/>
    <w:rsid w:val="00E73FD6"/>
    <w:rsid w:val="00E7420D"/>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B45"/>
    <w:rsid w:val="00E77040"/>
    <w:rsid w:val="00E772C4"/>
    <w:rsid w:val="00E77655"/>
    <w:rsid w:val="00E778F8"/>
    <w:rsid w:val="00E77910"/>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5FB"/>
    <w:rsid w:val="00E84661"/>
    <w:rsid w:val="00E84678"/>
    <w:rsid w:val="00E848F2"/>
    <w:rsid w:val="00E84934"/>
    <w:rsid w:val="00E84A69"/>
    <w:rsid w:val="00E84B2D"/>
    <w:rsid w:val="00E84FC4"/>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4F2"/>
    <w:rsid w:val="00E86647"/>
    <w:rsid w:val="00E86BF7"/>
    <w:rsid w:val="00E86CDF"/>
    <w:rsid w:val="00E8710E"/>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08B"/>
    <w:rsid w:val="00E95367"/>
    <w:rsid w:val="00E9537C"/>
    <w:rsid w:val="00E955D6"/>
    <w:rsid w:val="00E955E4"/>
    <w:rsid w:val="00E9570B"/>
    <w:rsid w:val="00E95754"/>
    <w:rsid w:val="00E95829"/>
    <w:rsid w:val="00E958BB"/>
    <w:rsid w:val="00E95964"/>
    <w:rsid w:val="00E959A9"/>
    <w:rsid w:val="00E95A9A"/>
    <w:rsid w:val="00E95DFB"/>
    <w:rsid w:val="00E9627E"/>
    <w:rsid w:val="00E963D3"/>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8F5"/>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18"/>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C72"/>
    <w:rsid w:val="00EA5029"/>
    <w:rsid w:val="00EA515C"/>
    <w:rsid w:val="00EA52E0"/>
    <w:rsid w:val="00EA5335"/>
    <w:rsid w:val="00EA5662"/>
    <w:rsid w:val="00EA5863"/>
    <w:rsid w:val="00EA5966"/>
    <w:rsid w:val="00EA5A10"/>
    <w:rsid w:val="00EA5B93"/>
    <w:rsid w:val="00EA5C33"/>
    <w:rsid w:val="00EA6031"/>
    <w:rsid w:val="00EA61F3"/>
    <w:rsid w:val="00EA6272"/>
    <w:rsid w:val="00EA630B"/>
    <w:rsid w:val="00EA63AA"/>
    <w:rsid w:val="00EA64FF"/>
    <w:rsid w:val="00EA6D16"/>
    <w:rsid w:val="00EA6E29"/>
    <w:rsid w:val="00EA6E8A"/>
    <w:rsid w:val="00EA787B"/>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867"/>
    <w:rsid w:val="00EB0946"/>
    <w:rsid w:val="00EB0ABD"/>
    <w:rsid w:val="00EB0C54"/>
    <w:rsid w:val="00EB1705"/>
    <w:rsid w:val="00EB17C2"/>
    <w:rsid w:val="00EB1F36"/>
    <w:rsid w:val="00EB233C"/>
    <w:rsid w:val="00EB2358"/>
    <w:rsid w:val="00EB2435"/>
    <w:rsid w:val="00EB2571"/>
    <w:rsid w:val="00EB269A"/>
    <w:rsid w:val="00EB2769"/>
    <w:rsid w:val="00EB2814"/>
    <w:rsid w:val="00EB296A"/>
    <w:rsid w:val="00EB2BA4"/>
    <w:rsid w:val="00EB2C13"/>
    <w:rsid w:val="00EB2E1D"/>
    <w:rsid w:val="00EB3002"/>
    <w:rsid w:val="00EB340C"/>
    <w:rsid w:val="00EB3495"/>
    <w:rsid w:val="00EB3828"/>
    <w:rsid w:val="00EB3953"/>
    <w:rsid w:val="00EB39F5"/>
    <w:rsid w:val="00EB3C6C"/>
    <w:rsid w:val="00EB3C79"/>
    <w:rsid w:val="00EB3CE0"/>
    <w:rsid w:val="00EB3DB0"/>
    <w:rsid w:val="00EB3DC4"/>
    <w:rsid w:val="00EB3E4D"/>
    <w:rsid w:val="00EB3FE3"/>
    <w:rsid w:val="00EB410B"/>
    <w:rsid w:val="00EB4128"/>
    <w:rsid w:val="00EB42C8"/>
    <w:rsid w:val="00EB4584"/>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5FA5"/>
    <w:rsid w:val="00EB6370"/>
    <w:rsid w:val="00EB63F1"/>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A9"/>
    <w:rsid w:val="00EB7FE8"/>
    <w:rsid w:val="00EC0006"/>
    <w:rsid w:val="00EC05B8"/>
    <w:rsid w:val="00EC06DE"/>
    <w:rsid w:val="00EC0826"/>
    <w:rsid w:val="00EC090D"/>
    <w:rsid w:val="00EC0A5E"/>
    <w:rsid w:val="00EC0BA8"/>
    <w:rsid w:val="00EC0C62"/>
    <w:rsid w:val="00EC0F1E"/>
    <w:rsid w:val="00EC0FF7"/>
    <w:rsid w:val="00EC1046"/>
    <w:rsid w:val="00EC17B0"/>
    <w:rsid w:val="00EC1822"/>
    <w:rsid w:val="00EC1838"/>
    <w:rsid w:val="00EC183D"/>
    <w:rsid w:val="00EC18CD"/>
    <w:rsid w:val="00EC1A2D"/>
    <w:rsid w:val="00EC1A64"/>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34A"/>
    <w:rsid w:val="00EC44D4"/>
    <w:rsid w:val="00EC44E7"/>
    <w:rsid w:val="00EC45FD"/>
    <w:rsid w:val="00EC47B3"/>
    <w:rsid w:val="00EC48D7"/>
    <w:rsid w:val="00EC4C71"/>
    <w:rsid w:val="00EC4C9B"/>
    <w:rsid w:val="00EC4D77"/>
    <w:rsid w:val="00EC4D7B"/>
    <w:rsid w:val="00EC4E2E"/>
    <w:rsid w:val="00EC4F59"/>
    <w:rsid w:val="00EC5035"/>
    <w:rsid w:val="00EC5125"/>
    <w:rsid w:val="00EC5184"/>
    <w:rsid w:val="00EC541A"/>
    <w:rsid w:val="00EC544B"/>
    <w:rsid w:val="00EC548A"/>
    <w:rsid w:val="00EC555C"/>
    <w:rsid w:val="00EC55A8"/>
    <w:rsid w:val="00EC5AC1"/>
    <w:rsid w:val="00EC5EA0"/>
    <w:rsid w:val="00EC5F49"/>
    <w:rsid w:val="00EC60A1"/>
    <w:rsid w:val="00EC614D"/>
    <w:rsid w:val="00EC6337"/>
    <w:rsid w:val="00EC6859"/>
    <w:rsid w:val="00EC6A42"/>
    <w:rsid w:val="00EC6CF7"/>
    <w:rsid w:val="00EC6D68"/>
    <w:rsid w:val="00EC6D82"/>
    <w:rsid w:val="00EC6FE1"/>
    <w:rsid w:val="00EC7183"/>
    <w:rsid w:val="00EC71AB"/>
    <w:rsid w:val="00EC78DE"/>
    <w:rsid w:val="00EC7BD1"/>
    <w:rsid w:val="00EC7EE8"/>
    <w:rsid w:val="00ED03A7"/>
    <w:rsid w:val="00ED0494"/>
    <w:rsid w:val="00ED07A3"/>
    <w:rsid w:val="00ED07BB"/>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A08"/>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57"/>
    <w:rsid w:val="00ED6E4E"/>
    <w:rsid w:val="00ED6EE9"/>
    <w:rsid w:val="00ED704D"/>
    <w:rsid w:val="00ED70C4"/>
    <w:rsid w:val="00ED71BC"/>
    <w:rsid w:val="00ED7205"/>
    <w:rsid w:val="00ED7372"/>
    <w:rsid w:val="00ED753C"/>
    <w:rsid w:val="00ED794F"/>
    <w:rsid w:val="00ED7BAF"/>
    <w:rsid w:val="00ED7C3C"/>
    <w:rsid w:val="00ED7CAA"/>
    <w:rsid w:val="00ED7D62"/>
    <w:rsid w:val="00ED7E84"/>
    <w:rsid w:val="00ED7EAA"/>
    <w:rsid w:val="00EE0154"/>
    <w:rsid w:val="00EE022F"/>
    <w:rsid w:val="00EE0318"/>
    <w:rsid w:val="00EE0443"/>
    <w:rsid w:val="00EE0550"/>
    <w:rsid w:val="00EE08BC"/>
    <w:rsid w:val="00EE0928"/>
    <w:rsid w:val="00EE0935"/>
    <w:rsid w:val="00EE0951"/>
    <w:rsid w:val="00EE09EA"/>
    <w:rsid w:val="00EE0A49"/>
    <w:rsid w:val="00EE0A8B"/>
    <w:rsid w:val="00EE0CF2"/>
    <w:rsid w:val="00EE0E8D"/>
    <w:rsid w:val="00EE0F72"/>
    <w:rsid w:val="00EE1206"/>
    <w:rsid w:val="00EE12A0"/>
    <w:rsid w:val="00EE1320"/>
    <w:rsid w:val="00EE138C"/>
    <w:rsid w:val="00EE15CA"/>
    <w:rsid w:val="00EE18BB"/>
    <w:rsid w:val="00EE1938"/>
    <w:rsid w:val="00EE1943"/>
    <w:rsid w:val="00EE1C0B"/>
    <w:rsid w:val="00EE1CDA"/>
    <w:rsid w:val="00EE1D37"/>
    <w:rsid w:val="00EE1DA9"/>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3"/>
    <w:rsid w:val="00EE3CE4"/>
    <w:rsid w:val="00EE3DCB"/>
    <w:rsid w:val="00EE417F"/>
    <w:rsid w:val="00EE427A"/>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6B1"/>
    <w:rsid w:val="00EE6768"/>
    <w:rsid w:val="00EE6A63"/>
    <w:rsid w:val="00EE6E05"/>
    <w:rsid w:val="00EE6E2F"/>
    <w:rsid w:val="00EE6EA1"/>
    <w:rsid w:val="00EE6F69"/>
    <w:rsid w:val="00EE71ED"/>
    <w:rsid w:val="00EE7286"/>
    <w:rsid w:val="00EE73AD"/>
    <w:rsid w:val="00EE73C3"/>
    <w:rsid w:val="00EE752C"/>
    <w:rsid w:val="00EE7556"/>
    <w:rsid w:val="00EE7771"/>
    <w:rsid w:val="00EE79AA"/>
    <w:rsid w:val="00EE7BF9"/>
    <w:rsid w:val="00EE7D91"/>
    <w:rsid w:val="00EE7ECE"/>
    <w:rsid w:val="00EE7F2E"/>
    <w:rsid w:val="00EF0045"/>
    <w:rsid w:val="00EF0191"/>
    <w:rsid w:val="00EF0299"/>
    <w:rsid w:val="00EF0367"/>
    <w:rsid w:val="00EF043B"/>
    <w:rsid w:val="00EF0806"/>
    <w:rsid w:val="00EF082A"/>
    <w:rsid w:val="00EF098D"/>
    <w:rsid w:val="00EF0AF0"/>
    <w:rsid w:val="00EF0C99"/>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7C"/>
    <w:rsid w:val="00EF28E6"/>
    <w:rsid w:val="00EF2B57"/>
    <w:rsid w:val="00EF2EE6"/>
    <w:rsid w:val="00EF2FB5"/>
    <w:rsid w:val="00EF35D9"/>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483"/>
    <w:rsid w:val="00EF453D"/>
    <w:rsid w:val="00EF464D"/>
    <w:rsid w:val="00EF493B"/>
    <w:rsid w:val="00EF4F32"/>
    <w:rsid w:val="00EF512D"/>
    <w:rsid w:val="00EF5326"/>
    <w:rsid w:val="00EF57F7"/>
    <w:rsid w:val="00EF580B"/>
    <w:rsid w:val="00EF5861"/>
    <w:rsid w:val="00EF5A33"/>
    <w:rsid w:val="00EF5A67"/>
    <w:rsid w:val="00EF5E5C"/>
    <w:rsid w:val="00EF5EE9"/>
    <w:rsid w:val="00EF6050"/>
    <w:rsid w:val="00EF61C2"/>
    <w:rsid w:val="00EF631E"/>
    <w:rsid w:val="00EF634C"/>
    <w:rsid w:val="00EF65C8"/>
    <w:rsid w:val="00EF6AF6"/>
    <w:rsid w:val="00EF6EF5"/>
    <w:rsid w:val="00EF6F6C"/>
    <w:rsid w:val="00EF704E"/>
    <w:rsid w:val="00EF70D0"/>
    <w:rsid w:val="00EF7166"/>
    <w:rsid w:val="00EF7179"/>
    <w:rsid w:val="00EF71EE"/>
    <w:rsid w:val="00EF7292"/>
    <w:rsid w:val="00EF73DC"/>
    <w:rsid w:val="00EF7690"/>
    <w:rsid w:val="00EF769C"/>
    <w:rsid w:val="00EF77E3"/>
    <w:rsid w:val="00EF783B"/>
    <w:rsid w:val="00EF786F"/>
    <w:rsid w:val="00EF7878"/>
    <w:rsid w:val="00EF7DDC"/>
    <w:rsid w:val="00EF7F14"/>
    <w:rsid w:val="00EF7F47"/>
    <w:rsid w:val="00F000BC"/>
    <w:rsid w:val="00F000F0"/>
    <w:rsid w:val="00F00180"/>
    <w:rsid w:val="00F00206"/>
    <w:rsid w:val="00F00244"/>
    <w:rsid w:val="00F00248"/>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0E6"/>
    <w:rsid w:val="00F0237B"/>
    <w:rsid w:val="00F023A1"/>
    <w:rsid w:val="00F02455"/>
    <w:rsid w:val="00F02491"/>
    <w:rsid w:val="00F0253F"/>
    <w:rsid w:val="00F02545"/>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795"/>
    <w:rsid w:val="00F04C2F"/>
    <w:rsid w:val="00F04D51"/>
    <w:rsid w:val="00F04EF1"/>
    <w:rsid w:val="00F05011"/>
    <w:rsid w:val="00F050DB"/>
    <w:rsid w:val="00F051B9"/>
    <w:rsid w:val="00F051BE"/>
    <w:rsid w:val="00F05262"/>
    <w:rsid w:val="00F0536B"/>
    <w:rsid w:val="00F0545D"/>
    <w:rsid w:val="00F0551F"/>
    <w:rsid w:val="00F055D3"/>
    <w:rsid w:val="00F05D68"/>
    <w:rsid w:val="00F05EED"/>
    <w:rsid w:val="00F06018"/>
    <w:rsid w:val="00F0627D"/>
    <w:rsid w:val="00F066C3"/>
    <w:rsid w:val="00F06DDC"/>
    <w:rsid w:val="00F06F02"/>
    <w:rsid w:val="00F0740A"/>
    <w:rsid w:val="00F077E9"/>
    <w:rsid w:val="00F077FF"/>
    <w:rsid w:val="00F07834"/>
    <w:rsid w:val="00F07AD7"/>
    <w:rsid w:val="00F07B67"/>
    <w:rsid w:val="00F07CF5"/>
    <w:rsid w:val="00F07EAE"/>
    <w:rsid w:val="00F10193"/>
    <w:rsid w:val="00F103E5"/>
    <w:rsid w:val="00F10437"/>
    <w:rsid w:val="00F10465"/>
    <w:rsid w:val="00F10864"/>
    <w:rsid w:val="00F10992"/>
    <w:rsid w:val="00F11458"/>
    <w:rsid w:val="00F1165E"/>
    <w:rsid w:val="00F117D8"/>
    <w:rsid w:val="00F1188E"/>
    <w:rsid w:val="00F11B0D"/>
    <w:rsid w:val="00F11CF5"/>
    <w:rsid w:val="00F11FF0"/>
    <w:rsid w:val="00F12219"/>
    <w:rsid w:val="00F1248D"/>
    <w:rsid w:val="00F1265F"/>
    <w:rsid w:val="00F12768"/>
    <w:rsid w:val="00F12A26"/>
    <w:rsid w:val="00F12A79"/>
    <w:rsid w:val="00F12B3D"/>
    <w:rsid w:val="00F12BA8"/>
    <w:rsid w:val="00F12CC1"/>
    <w:rsid w:val="00F12E90"/>
    <w:rsid w:val="00F12EF0"/>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460"/>
    <w:rsid w:val="00F154D0"/>
    <w:rsid w:val="00F157DC"/>
    <w:rsid w:val="00F158E8"/>
    <w:rsid w:val="00F15CE7"/>
    <w:rsid w:val="00F15FC9"/>
    <w:rsid w:val="00F165FF"/>
    <w:rsid w:val="00F16689"/>
    <w:rsid w:val="00F16709"/>
    <w:rsid w:val="00F16958"/>
    <w:rsid w:val="00F16BB1"/>
    <w:rsid w:val="00F16BDA"/>
    <w:rsid w:val="00F16F68"/>
    <w:rsid w:val="00F16FB9"/>
    <w:rsid w:val="00F1713D"/>
    <w:rsid w:val="00F176BA"/>
    <w:rsid w:val="00F17A8F"/>
    <w:rsid w:val="00F17C71"/>
    <w:rsid w:val="00F17D56"/>
    <w:rsid w:val="00F20046"/>
    <w:rsid w:val="00F20242"/>
    <w:rsid w:val="00F202D8"/>
    <w:rsid w:val="00F20598"/>
    <w:rsid w:val="00F206FE"/>
    <w:rsid w:val="00F207EF"/>
    <w:rsid w:val="00F20A60"/>
    <w:rsid w:val="00F20B30"/>
    <w:rsid w:val="00F20D24"/>
    <w:rsid w:val="00F20D8D"/>
    <w:rsid w:val="00F20F5B"/>
    <w:rsid w:val="00F21048"/>
    <w:rsid w:val="00F210AB"/>
    <w:rsid w:val="00F21277"/>
    <w:rsid w:val="00F21322"/>
    <w:rsid w:val="00F2157F"/>
    <w:rsid w:val="00F21758"/>
    <w:rsid w:val="00F21857"/>
    <w:rsid w:val="00F218EF"/>
    <w:rsid w:val="00F21DBE"/>
    <w:rsid w:val="00F21DC3"/>
    <w:rsid w:val="00F21F32"/>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1D1"/>
    <w:rsid w:val="00F242C3"/>
    <w:rsid w:val="00F243C8"/>
    <w:rsid w:val="00F24458"/>
    <w:rsid w:val="00F24513"/>
    <w:rsid w:val="00F2456B"/>
    <w:rsid w:val="00F2457D"/>
    <w:rsid w:val="00F246CC"/>
    <w:rsid w:val="00F248CD"/>
    <w:rsid w:val="00F249E2"/>
    <w:rsid w:val="00F249FA"/>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97F"/>
    <w:rsid w:val="00F25B4B"/>
    <w:rsid w:val="00F25C9D"/>
    <w:rsid w:val="00F25EB4"/>
    <w:rsid w:val="00F25F62"/>
    <w:rsid w:val="00F2617C"/>
    <w:rsid w:val="00F26294"/>
    <w:rsid w:val="00F26334"/>
    <w:rsid w:val="00F2643A"/>
    <w:rsid w:val="00F26603"/>
    <w:rsid w:val="00F266B2"/>
    <w:rsid w:val="00F266E8"/>
    <w:rsid w:val="00F26886"/>
    <w:rsid w:val="00F2699C"/>
    <w:rsid w:val="00F26BB1"/>
    <w:rsid w:val="00F27000"/>
    <w:rsid w:val="00F27125"/>
    <w:rsid w:val="00F27352"/>
    <w:rsid w:val="00F275F0"/>
    <w:rsid w:val="00F27900"/>
    <w:rsid w:val="00F27A49"/>
    <w:rsid w:val="00F27E0C"/>
    <w:rsid w:val="00F27F00"/>
    <w:rsid w:val="00F3002F"/>
    <w:rsid w:val="00F3013A"/>
    <w:rsid w:val="00F30353"/>
    <w:rsid w:val="00F3075E"/>
    <w:rsid w:val="00F308C0"/>
    <w:rsid w:val="00F30AD5"/>
    <w:rsid w:val="00F30B7F"/>
    <w:rsid w:val="00F30B8F"/>
    <w:rsid w:val="00F30BE2"/>
    <w:rsid w:val="00F30D65"/>
    <w:rsid w:val="00F31125"/>
    <w:rsid w:val="00F312C5"/>
    <w:rsid w:val="00F318E7"/>
    <w:rsid w:val="00F31DED"/>
    <w:rsid w:val="00F31F17"/>
    <w:rsid w:val="00F31FB1"/>
    <w:rsid w:val="00F31FE2"/>
    <w:rsid w:val="00F3215C"/>
    <w:rsid w:val="00F321F1"/>
    <w:rsid w:val="00F322F3"/>
    <w:rsid w:val="00F3236F"/>
    <w:rsid w:val="00F32374"/>
    <w:rsid w:val="00F323CB"/>
    <w:rsid w:val="00F32420"/>
    <w:rsid w:val="00F32904"/>
    <w:rsid w:val="00F32AEF"/>
    <w:rsid w:val="00F32DD1"/>
    <w:rsid w:val="00F32E66"/>
    <w:rsid w:val="00F32F0E"/>
    <w:rsid w:val="00F32F3E"/>
    <w:rsid w:val="00F33155"/>
    <w:rsid w:val="00F332DC"/>
    <w:rsid w:val="00F33315"/>
    <w:rsid w:val="00F3333E"/>
    <w:rsid w:val="00F334E4"/>
    <w:rsid w:val="00F3354D"/>
    <w:rsid w:val="00F33690"/>
    <w:rsid w:val="00F337DB"/>
    <w:rsid w:val="00F3383E"/>
    <w:rsid w:val="00F339B9"/>
    <w:rsid w:val="00F33BEE"/>
    <w:rsid w:val="00F33E2A"/>
    <w:rsid w:val="00F33FA9"/>
    <w:rsid w:val="00F34273"/>
    <w:rsid w:val="00F34286"/>
    <w:rsid w:val="00F342E5"/>
    <w:rsid w:val="00F343BA"/>
    <w:rsid w:val="00F34514"/>
    <w:rsid w:val="00F346BC"/>
    <w:rsid w:val="00F34A84"/>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3EC"/>
    <w:rsid w:val="00F4249E"/>
    <w:rsid w:val="00F424D3"/>
    <w:rsid w:val="00F424F5"/>
    <w:rsid w:val="00F426CA"/>
    <w:rsid w:val="00F42910"/>
    <w:rsid w:val="00F42A6D"/>
    <w:rsid w:val="00F42C2B"/>
    <w:rsid w:val="00F42D2C"/>
    <w:rsid w:val="00F42DE7"/>
    <w:rsid w:val="00F437A0"/>
    <w:rsid w:val="00F438AB"/>
    <w:rsid w:val="00F4422F"/>
    <w:rsid w:val="00F44256"/>
    <w:rsid w:val="00F4440C"/>
    <w:rsid w:val="00F44833"/>
    <w:rsid w:val="00F448B7"/>
    <w:rsid w:val="00F44B90"/>
    <w:rsid w:val="00F44D61"/>
    <w:rsid w:val="00F44E92"/>
    <w:rsid w:val="00F450BD"/>
    <w:rsid w:val="00F45251"/>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335"/>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A5F"/>
    <w:rsid w:val="00F50E09"/>
    <w:rsid w:val="00F51342"/>
    <w:rsid w:val="00F513BA"/>
    <w:rsid w:val="00F51447"/>
    <w:rsid w:val="00F514EF"/>
    <w:rsid w:val="00F516F4"/>
    <w:rsid w:val="00F517FC"/>
    <w:rsid w:val="00F51A9C"/>
    <w:rsid w:val="00F51CE9"/>
    <w:rsid w:val="00F51EAC"/>
    <w:rsid w:val="00F52266"/>
    <w:rsid w:val="00F522EB"/>
    <w:rsid w:val="00F522F6"/>
    <w:rsid w:val="00F5230A"/>
    <w:rsid w:val="00F5234E"/>
    <w:rsid w:val="00F524BF"/>
    <w:rsid w:val="00F52526"/>
    <w:rsid w:val="00F52756"/>
    <w:rsid w:val="00F5277C"/>
    <w:rsid w:val="00F528A1"/>
    <w:rsid w:val="00F52A47"/>
    <w:rsid w:val="00F52A4B"/>
    <w:rsid w:val="00F52B78"/>
    <w:rsid w:val="00F52C6C"/>
    <w:rsid w:val="00F52E16"/>
    <w:rsid w:val="00F52FA8"/>
    <w:rsid w:val="00F532FD"/>
    <w:rsid w:val="00F53724"/>
    <w:rsid w:val="00F53732"/>
    <w:rsid w:val="00F537FD"/>
    <w:rsid w:val="00F538C0"/>
    <w:rsid w:val="00F538CD"/>
    <w:rsid w:val="00F53A8D"/>
    <w:rsid w:val="00F53AA1"/>
    <w:rsid w:val="00F53AD8"/>
    <w:rsid w:val="00F5415E"/>
    <w:rsid w:val="00F54192"/>
    <w:rsid w:val="00F542D8"/>
    <w:rsid w:val="00F54460"/>
    <w:rsid w:val="00F5459A"/>
    <w:rsid w:val="00F545C7"/>
    <w:rsid w:val="00F545E4"/>
    <w:rsid w:val="00F54812"/>
    <w:rsid w:val="00F548C8"/>
    <w:rsid w:val="00F54903"/>
    <w:rsid w:val="00F54B39"/>
    <w:rsid w:val="00F54B9B"/>
    <w:rsid w:val="00F54D93"/>
    <w:rsid w:val="00F55314"/>
    <w:rsid w:val="00F553D1"/>
    <w:rsid w:val="00F558E3"/>
    <w:rsid w:val="00F55A08"/>
    <w:rsid w:val="00F55AC5"/>
    <w:rsid w:val="00F55C4A"/>
    <w:rsid w:val="00F55EBA"/>
    <w:rsid w:val="00F562A0"/>
    <w:rsid w:val="00F564B4"/>
    <w:rsid w:val="00F5676C"/>
    <w:rsid w:val="00F56C42"/>
    <w:rsid w:val="00F56D31"/>
    <w:rsid w:val="00F570E0"/>
    <w:rsid w:val="00F57183"/>
    <w:rsid w:val="00F573C5"/>
    <w:rsid w:val="00F5743B"/>
    <w:rsid w:val="00F57492"/>
    <w:rsid w:val="00F57502"/>
    <w:rsid w:val="00F5765A"/>
    <w:rsid w:val="00F5770D"/>
    <w:rsid w:val="00F5783B"/>
    <w:rsid w:val="00F57991"/>
    <w:rsid w:val="00F57B03"/>
    <w:rsid w:val="00F57C72"/>
    <w:rsid w:val="00F57E51"/>
    <w:rsid w:val="00F57E5D"/>
    <w:rsid w:val="00F600C8"/>
    <w:rsid w:val="00F60122"/>
    <w:rsid w:val="00F6021A"/>
    <w:rsid w:val="00F6021F"/>
    <w:rsid w:val="00F6036A"/>
    <w:rsid w:val="00F603B1"/>
    <w:rsid w:val="00F603CC"/>
    <w:rsid w:val="00F607B6"/>
    <w:rsid w:val="00F60845"/>
    <w:rsid w:val="00F6090F"/>
    <w:rsid w:val="00F609CD"/>
    <w:rsid w:val="00F60CCD"/>
    <w:rsid w:val="00F60CDA"/>
    <w:rsid w:val="00F60E49"/>
    <w:rsid w:val="00F60E68"/>
    <w:rsid w:val="00F60EAF"/>
    <w:rsid w:val="00F60F71"/>
    <w:rsid w:val="00F61158"/>
    <w:rsid w:val="00F612D5"/>
    <w:rsid w:val="00F612E9"/>
    <w:rsid w:val="00F6139C"/>
    <w:rsid w:val="00F614D1"/>
    <w:rsid w:val="00F61564"/>
    <w:rsid w:val="00F61825"/>
    <w:rsid w:val="00F618AD"/>
    <w:rsid w:val="00F618EC"/>
    <w:rsid w:val="00F61B75"/>
    <w:rsid w:val="00F61FDE"/>
    <w:rsid w:val="00F6202F"/>
    <w:rsid w:val="00F62143"/>
    <w:rsid w:val="00F62338"/>
    <w:rsid w:val="00F62377"/>
    <w:rsid w:val="00F6279F"/>
    <w:rsid w:val="00F62862"/>
    <w:rsid w:val="00F62C69"/>
    <w:rsid w:val="00F62FE3"/>
    <w:rsid w:val="00F63005"/>
    <w:rsid w:val="00F63289"/>
    <w:rsid w:val="00F6345A"/>
    <w:rsid w:val="00F639FA"/>
    <w:rsid w:val="00F63A42"/>
    <w:rsid w:val="00F63A49"/>
    <w:rsid w:val="00F63CD2"/>
    <w:rsid w:val="00F63D16"/>
    <w:rsid w:val="00F63F71"/>
    <w:rsid w:val="00F641B7"/>
    <w:rsid w:val="00F6422F"/>
    <w:rsid w:val="00F64235"/>
    <w:rsid w:val="00F64251"/>
    <w:rsid w:val="00F64282"/>
    <w:rsid w:val="00F6433C"/>
    <w:rsid w:val="00F643E2"/>
    <w:rsid w:val="00F6454F"/>
    <w:rsid w:val="00F6460F"/>
    <w:rsid w:val="00F6481F"/>
    <w:rsid w:val="00F648A2"/>
    <w:rsid w:val="00F64928"/>
    <w:rsid w:val="00F64966"/>
    <w:rsid w:val="00F64C28"/>
    <w:rsid w:val="00F64E7F"/>
    <w:rsid w:val="00F64F9D"/>
    <w:rsid w:val="00F6515F"/>
    <w:rsid w:val="00F65302"/>
    <w:rsid w:val="00F65920"/>
    <w:rsid w:val="00F65961"/>
    <w:rsid w:val="00F65C54"/>
    <w:rsid w:val="00F65DFE"/>
    <w:rsid w:val="00F65E23"/>
    <w:rsid w:val="00F65E8A"/>
    <w:rsid w:val="00F65E91"/>
    <w:rsid w:val="00F65EEC"/>
    <w:rsid w:val="00F65F2D"/>
    <w:rsid w:val="00F65F73"/>
    <w:rsid w:val="00F660B8"/>
    <w:rsid w:val="00F6617D"/>
    <w:rsid w:val="00F6625D"/>
    <w:rsid w:val="00F6651B"/>
    <w:rsid w:val="00F665C1"/>
    <w:rsid w:val="00F666CF"/>
    <w:rsid w:val="00F66709"/>
    <w:rsid w:val="00F66723"/>
    <w:rsid w:val="00F66821"/>
    <w:rsid w:val="00F669E3"/>
    <w:rsid w:val="00F66AF7"/>
    <w:rsid w:val="00F66D0A"/>
    <w:rsid w:val="00F66EA9"/>
    <w:rsid w:val="00F66ED3"/>
    <w:rsid w:val="00F6728D"/>
    <w:rsid w:val="00F672D5"/>
    <w:rsid w:val="00F672EB"/>
    <w:rsid w:val="00F6753C"/>
    <w:rsid w:val="00F6763C"/>
    <w:rsid w:val="00F67882"/>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61B"/>
    <w:rsid w:val="00F71976"/>
    <w:rsid w:val="00F71A6D"/>
    <w:rsid w:val="00F71C07"/>
    <w:rsid w:val="00F71F79"/>
    <w:rsid w:val="00F7219A"/>
    <w:rsid w:val="00F721A1"/>
    <w:rsid w:val="00F724E3"/>
    <w:rsid w:val="00F72524"/>
    <w:rsid w:val="00F727AA"/>
    <w:rsid w:val="00F72821"/>
    <w:rsid w:val="00F72A8A"/>
    <w:rsid w:val="00F72C94"/>
    <w:rsid w:val="00F72EB9"/>
    <w:rsid w:val="00F72FFE"/>
    <w:rsid w:val="00F730DF"/>
    <w:rsid w:val="00F73596"/>
    <w:rsid w:val="00F737DA"/>
    <w:rsid w:val="00F738F0"/>
    <w:rsid w:val="00F73926"/>
    <w:rsid w:val="00F739C7"/>
    <w:rsid w:val="00F73F43"/>
    <w:rsid w:val="00F741EE"/>
    <w:rsid w:val="00F742D9"/>
    <w:rsid w:val="00F744DC"/>
    <w:rsid w:val="00F74664"/>
    <w:rsid w:val="00F7469F"/>
    <w:rsid w:val="00F74791"/>
    <w:rsid w:val="00F747FD"/>
    <w:rsid w:val="00F74882"/>
    <w:rsid w:val="00F74A7A"/>
    <w:rsid w:val="00F752BB"/>
    <w:rsid w:val="00F75399"/>
    <w:rsid w:val="00F755B4"/>
    <w:rsid w:val="00F755BE"/>
    <w:rsid w:val="00F75C0B"/>
    <w:rsid w:val="00F75CA7"/>
    <w:rsid w:val="00F75E09"/>
    <w:rsid w:val="00F760A7"/>
    <w:rsid w:val="00F763DF"/>
    <w:rsid w:val="00F763F9"/>
    <w:rsid w:val="00F7640C"/>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0D"/>
    <w:rsid w:val="00F80066"/>
    <w:rsid w:val="00F802D3"/>
    <w:rsid w:val="00F8042A"/>
    <w:rsid w:val="00F804DB"/>
    <w:rsid w:val="00F805BC"/>
    <w:rsid w:val="00F805F8"/>
    <w:rsid w:val="00F8099C"/>
    <w:rsid w:val="00F80A32"/>
    <w:rsid w:val="00F80CE1"/>
    <w:rsid w:val="00F80D03"/>
    <w:rsid w:val="00F80D6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12C"/>
    <w:rsid w:val="00F821EC"/>
    <w:rsid w:val="00F82272"/>
    <w:rsid w:val="00F824D8"/>
    <w:rsid w:val="00F824FA"/>
    <w:rsid w:val="00F825FF"/>
    <w:rsid w:val="00F82760"/>
    <w:rsid w:val="00F82A7D"/>
    <w:rsid w:val="00F82C3C"/>
    <w:rsid w:val="00F82D8E"/>
    <w:rsid w:val="00F82DD6"/>
    <w:rsid w:val="00F8304B"/>
    <w:rsid w:val="00F830E0"/>
    <w:rsid w:val="00F83135"/>
    <w:rsid w:val="00F831C1"/>
    <w:rsid w:val="00F83301"/>
    <w:rsid w:val="00F83367"/>
    <w:rsid w:val="00F83473"/>
    <w:rsid w:val="00F83511"/>
    <w:rsid w:val="00F837DD"/>
    <w:rsid w:val="00F83B8E"/>
    <w:rsid w:val="00F83B9F"/>
    <w:rsid w:val="00F83C26"/>
    <w:rsid w:val="00F83C94"/>
    <w:rsid w:val="00F840F4"/>
    <w:rsid w:val="00F84132"/>
    <w:rsid w:val="00F847D4"/>
    <w:rsid w:val="00F849D7"/>
    <w:rsid w:val="00F84A2F"/>
    <w:rsid w:val="00F84AF4"/>
    <w:rsid w:val="00F84BAB"/>
    <w:rsid w:val="00F850EB"/>
    <w:rsid w:val="00F85496"/>
    <w:rsid w:val="00F85529"/>
    <w:rsid w:val="00F855CB"/>
    <w:rsid w:val="00F85744"/>
    <w:rsid w:val="00F85891"/>
    <w:rsid w:val="00F858DC"/>
    <w:rsid w:val="00F85C4B"/>
    <w:rsid w:val="00F86083"/>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811"/>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2B9"/>
    <w:rsid w:val="00F9333F"/>
    <w:rsid w:val="00F9358A"/>
    <w:rsid w:val="00F93939"/>
    <w:rsid w:val="00F939E7"/>
    <w:rsid w:val="00F93A3D"/>
    <w:rsid w:val="00F93A5F"/>
    <w:rsid w:val="00F93BE1"/>
    <w:rsid w:val="00F94003"/>
    <w:rsid w:val="00F9434A"/>
    <w:rsid w:val="00F9457C"/>
    <w:rsid w:val="00F945E2"/>
    <w:rsid w:val="00F94609"/>
    <w:rsid w:val="00F94641"/>
    <w:rsid w:val="00F94737"/>
    <w:rsid w:val="00F9495D"/>
    <w:rsid w:val="00F94A71"/>
    <w:rsid w:val="00F94B69"/>
    <w:rsid w:val="00F94D3A"/>
    <w:rsid w:val="00F95013"/>
    <w:rsid w:val="00F950E7"/>
    <w:rsid w:val="00F951BD"/>
    <w:rsid w:val="00F95345"/>
    <w:rsid w:val="00F953BD"/>
    <w:rsid w:val="00F95528"/>
    <w:rsid w:val="00F955A3"/>
    <w:rsid w:val="00F9590D"/>
    <w:rsid w:val="00F95E42"/>
    <w:rsid w:val="00F96198"/>
    <w:rsid w:val="00F9632D"/>
    <w:rsid w:val="00F9644F"/>
    <w:rsid w:val="00F96479"/>
    <w:rsid w:val="00F964A0"/>
    <w:rsid w:val="00F965A4"/>
    <w:rsid w:val="00F965D9"/>
    <w:rsid w:val="00F96939"/>
    <w:rsid w:val="00F96C7A"/>
    <w:rsid w:val="00F96DA1"/>
    <w:rsid w:val="00F96E6F"/>
    <w:rsid w:val="00F96E7C"/>
    <w:rsid w:val="00F9737A"/>
    <w:rsid w:val="00F97396"/>
    <w:rsid w:val="00F97494"/>
    <w:rsid w:val="00F975B5"/>
    <w:rsid w:val="00F97666"/>
    <w:rsid w:val="00F97C40"/>
    <w:rsid w:val="00F97F06"/>
    <w:rsid w:val="00F97F57"/>
    <w:rsid w:val="00FA00F8"/>
    <w:rsid w:val="00FA0509"/>
    <w:rsid w:val="00FA0646"/>
    <w:rsid w:val="00FA06AB"/>
    <w:rsid w:val="00FA08F9"/>
    <w:rsid w:val="00FA09BE"/>
    <w:rsid w:val="00FA0B5B"/>
    <w:rsid w:val="00FA0C37"/>
    <w:rsid w:val="00FA0DC5"/>
    <w:rsid w:val="00FA0E7C"/>
    <w:rsid w:val="00FA0F61"/>
    <w:rsid w:val="00FA1096"/>
    <w:rsid w:val="00FA113F"/>
    <w:rsid w:val="00FA1329"/>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766"/>
    <w:rsid w:val="00FA3871"/>
    <w:rsid w:val="00FA3B31"/>
    <w:rsid w:val="00FA3B59"/>
    <w:rsid w:val="00FA3C84"/>
    <w:rsid w:val="00FA3F88"/>
    <w:rsid w:val="00FA40C1"/>
    <w:rsid w:val="00FA4131"/>
    <w:rsid w:val="00FA4137"/>
    <w:rsid w:val="00FA4342"/>
    <w:rsid w:val="00FA4528"/>
    <w:rsid w:val="00FA46C4"/>
    <w:rsid w:val="00FA47E5"/>
    <w:rsid w:val="00FA484A"/>
    <w:rsid w:val="00FA4ACF"/>
    <w:rsid w:val="00FA4BC0"/>
    <w:rsid w:val="00FA4EDE"/>
    <w:rsid w:val="00FA4FC4"/>
    <w:rsid w:val="00FA5012"/>
    <w:rsid w:val="00FA504E"/>
    <w:rsid w:val="00FA50E8"/>
    <w:rsid w:val="00FA511E"/>
    <w:rsid w:val="00FA5143"/>
    <w:rsid w:val="00FA526F"/>
    <w:rsid w:val="00FA53C1"/>
    <w:rsid w:val="00FA541D"/>
    <w:rsid w:val="00FA5459"/>
    <w:rsid w:val="00FA5527"/>
    <w:rsid w:val="00FA558C"/>
    <w:rsid w:val="00FA55CB"/>
    <w:rsid w:val="00FA5710"/>
    <w:rsid w:val="00FA57CD"/>
    <w:rsid w:val="00FA57EA"/>
    <w:rsid w:val="00FA5871"/>
    <w:rsid w:val="00FA589E"/>
    <w:rsid w:val="00FA5909"/>
    <w:rsid w:val="00FA5A96"/>
    <w:rsid w:val="00FA5B04"/>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A7C84"/>
    <w:rsid w:val="00FB0443"/>
    <w:rsid w:val="00FB0540"/>
    <w:rsid w:val="00FB05C7"/>
    <w:rsid w:val="00FB09D4"/>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31"/>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1C"/>
    <w:rsid w:val="00FB4065"/>
    <w:rsid w:val="00FB42CC"/>
    <w:rsid w:val="00FB43D0"/>
    <w:rsid w:val="00FB4551"/>
    <w:rsid w:val="00FB45A5"/>
    <w:rsid w:val="00FB4760"/>
    <w:rsid w:val="00FB47B5"/>
    <w:rsid w:val="00FB50F9"/>
    <w:rsid w:val="00FB5183"/>
    <w:rsid w:val="00FB5201"/>
    <w:rsid w:val="00FB52FD"/>
    <w:rsid w:val="00FB53CD"/>
    <w:rsid w:val="00FB54A1"/>
    <w:rsid w:val="00FB56C2"/>
    <w:rsid w:val="00FB573C"/>
    <w:rsid w:val="00FB575C"/>
    <w:rsid w:val="00FB57A7"/>
    <w:rsid w:val="00FB5A6F"/>
    <w:rsid w:val="00FB5AB3"/>
    <w:rsid w:val="00FB5E5F"/>
    <w:rsid w:val="00FB5E91"/>
    <w:rsid w:val="00FB5EF6"/>
    <w:rsid w:val="00FB5F14"/>
    <w:rsid w:val="00FB601B"/>
    <w:rsid w:val="00FB619D"/>
    <w:rsid w:val="00FB6275"/>
    <w:rsid w:val="00FB63FF"/>
    <w:rsid w:val="00FB67CA"/>
    <w:rsid w:val="00FB6884"/>
    <w:rsid w:val="00FB6A0A"/>
    <w:rsid w:val="00FB7284"/>
    <w:rsid w:val="00FB72CB"/>
    <w:rsid w:val="00FB751F"/>
    <w:rsid w:val="00FB7716"/>
    <w:rsid w:val="00FB771E"/>
    <w:rsid w:val="00FB773A"/>
    <w:rsid w:val="00FB776C"/>
    <w:rsid w:val="00FB77BB"/>
    <w:rsid w:val="00FB77CF"/>
    <w:rsid w:val="00FB78F1"/>
    <w:rsid w:val="00FB7BE5"/>
    <w:rsid w:val="00FB7C38"/>
    <w:rsid w:val="00FB7F0C"/>
    <w:rsid w:val="00FC0038"/>
    <w:rsid w:val="00FC0145"/>
    <w:rsid w:val="00FC032B"/>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B61"/>
    <w:rsid w:val="00FC1CA9"/>
    <w:rsid w:val="00FC1E51"/>
    <w:rsid w:val="00FC1E94"/>
    <w:rsid w:val="00FC1EBD"/>
    <w:rsid w:val="00FC1FFB"/>
    <w:rsid w:val="00FC20F2"/>
    <w:rsid w:val="00FC22FE"/>
    <w:rsid w:val="00FC23E0"/>
    <w:rsid w:val="00FC23FA"/>
    <w:rsid w:val="00FC240C"/>
    <w:rsid w:val="00FC2742"/>
    <w:rsid w:val="00FC28DE"/>
    <w:rsid w:val="00FC2D19"/>
    <w:rsid w:val="00FC2F60"/>
    <w:rsid w:val="00FC3161"/>
    <w:rsid w:val="00FC31D4"/>
    <w:rsid w:val="00FC3625"/>
    <w:rsid w:val="00FC37F0"/>
    <w:rsid w:val="00FC3AE1"/>
    <w:rsid w:val="00FC3B07"/>
    <w:rsid w:val="00FC3B70"/>
    <w:rsid w:val="00FC3BBC"/>
    <w:rsid w:val="00FC3DFF"/>
    <w:rsid w:val="00FC3EEB"/>
    <w:rsid w:val="00FC4150"/>
    <w:rsid w:val="00FC4278"/>
    <w:rsid w:val="00FC4423"/>
    <w:rsid w:val="00FC47CD"/>
    <w:rsid w:val="00FC47D1"/>
    <w:rsid w:val="00FC4AC5"/>
    <w:rsid w:val="00FC4CA4"/>
    <w:rsid w:val="00FC4CA5"/>
    <w:rsid w:val="00FC4ED1"/>
    <w:rsid w:val="00FC545C"/>
    <w:rsid w:val="00FC553E"/>
    <w:rsid w:val="00FC5599"/>
    <w:rsid w:val="00FC55A6"/>
    <w:rsid w:val="00FC5629"/>
    <w:rsid w:val="00FC58C5"/>
    <w:rsid w:val="00FC59E5"/>
    <w:rsid w:val="00FC5C37"/>
    <w:rsid w:val="00FC5F5E"/>
    <w:rsid w:val="00FC6174"/>
    <w:rsid w:val="00FC629C"/>
    <w:rsid w:val="00FC65A0"/>
    <w:rsid w:val="00FC6901"/>
    <w:rsid w:val="00FC6AAC"/>
    <w:rsid w:val="00FC6B41"/>
    <w:rsid w:val="00FC6D8C"/>
    <w:rsid w:val="00FC6E46"/>
    <w:rsid w:val="00FC6E7D"/>
    <w:rsid w:val="00FC7221"/>
    <w:rsid w:val="00FC733B"/>
    <w:rsid w:val="00FC73D8"/>
    <w:rsid w:val="00FC7451"/>
    <w:rsid w:val="00FC74D7"/>
    <w:rsid w:val="00FC75EB"/>
    <w:rsid w:val="00FC791E"/>
    <w:rsid w:val="00FC7A1A"/>
    <w:rsid w:val="00FC7EAB"/>
    <w:rsid w:val="00FC7F93"/>
    <w:rsid w:val="00FC7FDA"/>
    <w:rsid w:val="00FD0A19"/>
    <w:rsid w:val="00FD0E8A"/>
    <w:rsid w:val="00FD10D2"/>
    <w:rsid w:val="00FD117F"/>
    <w:rsid w:val="00FD14CF"/>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964"/>
    <w:rsid w:val="00FD2A71"/>
    <w:rsid w:val="00FD2C18"/>
    <w:rsid w:val="00FD2D37"/>
    <w:rsid w:val="00FD2EB2"/>
    <w:rsid w:val="00FD2EC8"/>
    <w:rsid w:val="00FD2EFA"/>
    <w:rsid w:val="00FD3124"/>
    <w:rsid w:val="00FD3377"/>
    <w:rsid w:val="00FD34CB"/>
    <w:rsid w:val="00FD3545"/>
    <w:rsid w:val="00FD3665"/>
    <w:rsid w:val="00FD37DA"/>
    <w:rsid w:val="00FD3905"/>
    <w:rsid w:val="00FD3961"/>
    <w:rsid w:val="00FD3A06"/>
    <w:rsid w:val="00FD3C5A"/>
    <w:rsid w:val="00FD3E26"/>
    <w:rsid w:val="00FD3E36"/>
    <w:rsid w:val="00FD3E5B"/>
    <w:rsid w:val="00FD3E66"/>
    <w:rsid w:val="00FD3EBC"/>
    <w:rsid w:val="00FD4249"/>
    <w:rsid w:val="00FD4898"/>
    <w:rsid w:val="00FD4CA7"/>
    <w:rsid w:val="00FD4CC0"/>
    <w:rsid w:val="00FD4CE8"/>
    <w:rsid w:val="00FD564A"/>
    <w:rsid w:val="00FD567D"/>
    <w:rsid w:val="00FD585B"/>
    <w:rsid w:val="00FD5942"/>
    <w:rsid w:val="00FD5999"/>
    <w:rsid w:val="00FD5B76"/>
    <w:rsid w:val="00FD5BE3"/>
    <w:rsid w:val="00FD5D17"/>
    <w:rsid w:val="00FD5D9B"/>
    <w:rsid w:val="00FD5E22"/>
    <w:rsid w:val="00FD62D0"/>
    <w:rsid w:val="00FD62E5"/>
    <w:rsid w:val="00FD6318"/>
    <w:rsid w:val="00FD6558"/>
    <w:rsid w:val="00FD679B"/>
    <w:rsid w:val="00FD6A3D"/>
    <w:rsid w:val="00FD6CB6"/>
    <w:rsid w:val="00FD6D13"/>
    <w:rsid w:val="00FD6F9D"/>
    <w:rsid w:val="00FD728E"/>
    <w:rsid w:val="00FD72D9"/>
    <w:rsid w:val="00FD73AE"/>
    <w:rsid w:val="00FD742D"/>
    <w:rsid w:val="00FD7559"/>
    <w:rsid w:val="00FD75E4"/>
    <w:rsid w:val="00FD7698"/>
    <w:rsid w:val="00FD78B0"/>
    <w:rsid w:val="00FD78EA"/>
    <w:rsid w:val="00FD7B69"/>
    <w:rsid w:val="00FD7CCC"/>
    <w:rsid w:val="00FD7D6B"/>
    <w:rsid w:val="00FE0076"/>
    <w:rsid w:val="00FE00DC"/>
    <w:rsid w:val="00FE0280"/>
    <w:rsid w:val="00FE0477"/>
    <w:rsid w:val="00FE0510"/>
    <w:rsid w:val="00FE0657"/>
    <w:rsid w:val="00FE06AE"/>
    <w:rsid w:val="00FE09AD"/>
    <w:rsid w:val="00FE0D43"/>
    <w:rsid w:val="00FE15F5"/>
    <w:rsid w:val="00FE1728"/>
    <w:rsid w:val="00FE17BF"/>
    <w:rsid w:val="00FE1B5E"/>
    <w:rsid w:val="00FE1DFD"/>
    <w:rsid w:val="00FE1FCE"/>
    <w:rsid w:val="00FE22FE"/>
    <w:rsid w:val="00FE2454"/>
    <w:rsid w:val="00FE24A0"/>
    <w:rsid w:val="00FE24C0"/>
    <w:rsid w:val="00FE2739"/>
    <w:rsid w:val="00FE2782"/>
    <w:rsid w:val="00FE28CB"/>
    <w:rsid w:val="00FE295E"/>
    <w:rsid w:val="00FE2B7B"/>
    <w:rsid w:val="00FE2BC0"/>
    <w:rsid w:val="00FE2C69"/>
    <w:rsid w:val="00FE2C79"/>
    <w:rsid w:val="00FE2C85"/>
    <w:rsid w:val="00FE2F23"/>
    <w:rsid w:val="00FE3052"/>
    <w:rsid w:val="00FE3100"/>
    <w:rsid w:val="00FE35BC"/>
    <w:rsid w:val="00FE3735"/>
    <w:rsid w:val="00FE3768"/>
    <w:rsid w:val="00FE3CA4"/>
    <w:rsid w:val="00FE3D47"/>
    <w:rsid w:val="00FE425D"/>
    <w:rsid w:val="00FE42C4"/>
    <w:rsid w:val="00FE4383"/>
    <w:rsid w:val="00FE44EF"/>
    <w:rsid w:val="00FE4702"/>
    <w:rsid w:val="00FE47B0"/>
    <w:rsid w:val="00FE4CBB"/>
    <w:rsid w:val="00FE4FD4"/>
    <w:rsid w:val="00FE5172"/>
    <w:rsid w:val="00FE51EC"/>
    <w:rsid w:val="00FE51F9"/>
    <w:rsid w:val="00FE5236"/>
    <w:rsid w:val="00FE5837"/>
    <w:rsid w:val="00FE5862"/>
    <w:rsid w:val="00FE5977"/>
    <w:rsid w:val="00FE5A97"/>
    <w:rsid w:val="00FE5ABD"/>
    <w:rsid w:val="00FE5C1D"/>
    <w:rsid w:val="00FE5CB2"/>
    <w:rsid w:val="00FE5F42"/>
    <w:rsid w:val="00FE60D6"/>
    <w:rsid w:val="00FE6186"/>
    <w:rsid w:val="00FE65DB"/>
    <w:rsid w:val="00FE65E5"/>
    <w:rsid w:val="00FE6755"/>
    <w:rsid w:val="00FE676E"/>
    <w:rsid w:val="00FE68C4"/>
    <w:rsid w:val="00FE699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E4E"/>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4F7E"/>
    <w:rsid w:val="00FF5026"/>
    <w:rsid w:val="00FF5173"/>
    <w:rsid w:val="00FF51D0"/>
    <w:rsid w:val="00FF52CC"/>
    <w:rsid w:val="00FF52E3"/>
    <w:rsid w:val="00FF5320"/>
    <w:rsid w:val="00FF55AA"/>
    <w:rsid w:val="00FF5654"/>
    <w:rsid w:val="00FF58FA"/>
    <w:rsid w:val="00FF5944"/>
    <w:rsid w:val="00FF59A6"/>
    <w:rsid w:val="00FF5C85"/>
    <w:rsid w:val="00FF5D1A"/>
    <w:rsid w:val="00FF5EBA"/>
    <w:rsid w:val="00FF6054"/>
    <w:rsid w:val="00FF609A"/>
    <w:rsid w:val="00FF618C"/>
    <w:rsid w:val="00FF61F5"/>
    <w:rsid w:val="00FF66CB"/>
    <w:rsid w:val="00FF69F3"/>
    <w:rsid w:val="00FF6AC3"/>
    <w:rsid w:val="00FF6CF6"/>
    <w:rsid w:val="00FF70CB"/>
    <w:rsid w:val="00FF70CF"/>
    <w:rsid w:val="00FF72A3"/>
    <w:rsid w:val="00FF74BE"/>
    <w:rsid w:val="00FF7618"/>
    <w:rsid w:val="00FF78DB"/>
    <w:rsid w:val="00FF7A36"/>
    <w:rsid w:val="00FF7BE7"/>
    <w:rsid w:val="00FF7BF9"/>
    <w:rsid w:val="00FF7E5F"/>
    <w:rsid w:val="0E2BE4CE"/>
    <w:rsid w:val="121E3B94"/>
    <w:rsid w:val="138328B3"/>
    <w:rsid w:val="20255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character" w:customStyle="1" w:styleId="B1Char">
    <w:name w:val="B1 Char"/>
    <w:qFormat/>
    <w:rsid w:val="0042425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198127855">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4596025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7A5767C5-AFB2-4D4D-8C9C-5EF27ED1D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4446</TotalTime>
  <Pages>8</Pages>
  <Words>2609</Words>
  <Characters>14874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17449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1524</cp:revision>
  <cp:lastPrinted>2020-02-14T19:36:00Z</cp:lastPrinted>
  <dcterms:created xsi:type="dcterms:W3CDTF">2024-07-29T05:36:00Z</dcterms:created>
  <dcterms:modified xsi:type="dcterms:W3CDTF">2025-03-28T14:18:00Z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